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2998" w:rsidP="00503785" w:rsidRDefault="00BA3350" w14:paraId="091E89C4" w14:textId="3376A0FE">
      <w:pPr>
        <w:pBdr>
          <w:bottom w:val="single" w:color="auto" w:sz="4" w:space="1"/>
        </w:pBdr>
        <w:spacing w:after="120"/>
        <w:rPr>
          <w:b/>
          <w:bCs/>
          <w:sz w:val="20"/>
          <w:szCs w:val="20"/>
        </w:rPr>
      </w:pPr>
      <w:r>
        <w:rPr>
          <w:noProof/>
          <w:lang w:val="en-US"/>
        </w:rPr>
        <w:drawing>
          <wp:anchor distT="0" distB="0" distL="114300" distR="114300" simplePos="0" relativeHeight="251662336" behindDoc="0" locked="0" layoutInCell="1" allowOverlap="1" wp14:editId="7B1DA039" wp14:anchorId="3E5B1916">
            <wp:simplePos x="0" y="0"/>
            <wp:positionH relativeFrom="margin">
              <wp:align>center</wp:align>
            </wp:positionH>
            <wp:positionV relativeFrom="paragraph">
              <wp:posOffset>10399</wp:posOffset>
            </wp:positionV>
            <wp:extent cx="1589314" cy="1116361"/>
            <wp:effectExtent l="0" t="0" r="0" b="0"/>
            <wp:wrapSquare wrapText="bothSides"/>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astresources.com/wp-content/uploads/2023/09/Logo_Horizontal-1080_758-Blue-1-1024x71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9314" cy="11163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350" w:rsidP="00D959FB" w:rsidRDefault="00BA3350" w14:paraId="346EF8A3" w14:textId="77777777">
      <w:pPr>
        <w:pBdr>
          <w:bottom w:val="single" w:color="auto" w:sz="4" w:space="1"/>
        </w:pBdr>
        <w:spacing w:after="120"/>
        <w:jc w:val="center"/>
        <w:rPr>
          <w:b/>
          <w:bCs/>
          <w:sz w:val="20"/>
          <w:szCs w:val="20"/>
        </w:rPr>
      </w:pPr>
    </w:p>
    <w:p w:rsidR="00BA3350" w:rsidP="00D959FB" w:rsidRDefault="00BA3350" w14:paraId="36159B2C" w14:textId="77777777">
      <w:pPr>
        <w:pBdr>
          <w:bottom w:val="single" w:color="auto" w:sz="4" w:space="1"/>
        </w:pBdr>
        <w:spacing w:after="120"/>
        <w:jc w:val="center"/>
        <w:rPr>
          <w:b/>
          <w:bCs/>
          <w:sz w:val="20"/>
          <w:szCs w:val="20"/>
        </w:rPr>
      </w:pPr>
    </w:p>
    <w:p w:rsidR="00BA3350" w:rsidP="00D959FB" w:rsidRDefault="00BA3350" w14:paraId="4E38F441" w14:textId="77777777">
      <w:pPr>
        <w:pBdr>
          <w:bottom w:val="single" w:color="auto" w:sz="4" w:space="1"/>
        </w:pBdr>
        <w:spacing w:after="120"/>
        <w:jc w:val="center"/>
        <w:rPr>
          <w:b/>
          <w:bCs/>
          <w:sz w:val="20"/>
          <w:szCs w:val="20"/>
        </w:rPr>
      </w:pPr>
    </w:p>
    <w:p w:rsidR="00BA3350" w:rsidP="00D959FB" w:rsidRDefault="00BA3350" w14:paraId="4B75BE29" w14:textId="77777777">
      <w:pPr>
        <w:pBdr>
          <w:bottom w:val="single" w:color="auto" w:sz="4" w:space="1"/>
        </w:pBdr>
        <w:spacing w:after="120"/>
        <w:jc w:val="center"/>
        <w:rPr>
          <w:b/>
          <w:bCs/>
          <w:sz w:val="20"/>
          <w:szCs w:val="20"/>
        </w:rPr>
      </w:pPr>
    </w:p>
    <w:p w:rsidR="00BA3350" w:rsidP="00D959FB" w:rsidRDefault="00BA3350" w14:paraId="31F819A8" w14:textId="77777777">
      <w:pPr>
        <w:pBdr>
          <w:bottom w:val="single" w:color="auto" w:sz="4" w:space="1"/>
        </w:pBdr>
        <w:spacing w:after="120"/>
        <w:jc w:val="center"/>
        <w:rPr>
          <w:b/>
          <w:bCs/>
          <w:sz w:val="20"/>
          <w:szCs w:val="20"/>
        </w:rPr>
      </w:pPr>
    </w:p>
    <w:p w:rsidR="006426F1" w:rsidP="00D959FB" w:rsidRDefault="00BA3350" w14:paraId="5266ED24" w14:textId="06B8C0C8">
      <w:pPr>
        <w:pBdr>
          <w:bottom w:val="single" w:color="auto" w:sz="4" w:space="1"/>
        </w:pBdr>
        <w:spacing w:after="120"/>
        <w:jc w:val="center"/>
        <w:rPr>
          <w:b/>
          <w:bCs/>
          <w:sz w:val="20"/>
          <w:szCs w:val="20"/>
        </w:rPr>
      </w:pPr>
      <w:r>
        <w:rPr>
          <w:b/>
          <w:bCs/>
          <w:sz w:val="20"/>
          <w:szCs w:val="20"/>
        </w:rPr>
        <w:t>BLAST RESOURCES INC.</w:t>
      </w:r>
    </w:p>
    <w:p w:rsidRPr="00FC79F0" w:rsidR="00EB7A87" w:rsidP="00D959FB" w:rsidRDefault="00EB7A87" w14:paraId="2830D578" w14:textId="485DD2A5">
      <w:pPr>
        <w:pBdr>
          <w:bottom w:val="single" w:color="auto" w:sz="4" w:space="1"/>
        </w:pBdr>
        <w:spacing w:after="120"/>
        <w:jc w:val="center"/>
        <w:rPr>
          <w:b/>
          <w:bCs/>
          <w:sz w:val="20"/>
          <w:szCs w:val="20"/>
        </w:rPr>
      </w:pPr>
      <w:r>
        <w:rPr>
          <w:b/>
          <w:bCs/>
          <w:sz w:val="20"/>
          <w:szCs w:val="20"/>
        </w:rPr>
        <w:t>(the “Issuer”)</w:t>
      </w:r>
    </w:p>
    <w:p w:rsidRPr="00DC3AFD" w:rsidR="00FF02C3" w:rsidP="008A0CF1" w:rsidRDefault="006602CA" w14:paraId="41073ACF" w14:textId="10F56292">
      <w:pPr>
        <w:pBdr>
          <w:bottom w:val="single" w:color="auto" w:sz="4" w:space="1"/>
        </w:pBdr>
        <w:spacing w:before="240"/>
        <w:jc w:val="center"/>
        <w:rPr>
          <w:b/>
          <w:bCs/>
          <w:sz w:val="20"/>
          <w:szCs w:val="20"/>
        </w:rPr>
      </w:pPr>
      <w:r w:rsidRPr="00DC3AFD">
        <w:rPr>
          <w:b/>
          <w:bCs/>
          <w:sz w:val="20"/>
          <w:szCs w:val="20"/>
        </w:rPr>
        <w:t xml:space="preserve">SUBSCRIPTION </w:t>
      </w:r>
      <w:r w:rsidRPr="00562FD7">
        <w:rPr>
          <w:b/>
          <w:bCs/>
          <w:sz w:val="20"/>
          <w:szCs w:val="20"/>
        </w:rPr>
        <w:t xml:space="preserve">FOR </w:t>
      </w:r>
      <w:r w:rsidR="00DB23CF">
        <w:rPr>
          <w:b/>
          <w:bCs/>
          <w:sz w:val="20"/>
          <w:szCs w:val="20"/>
        </w:rPr>
        <w:t>UNITS</w:t>
      </w:r>
    </w:p>
    <w:p w:rsidRPr="00DC3AFD" w:rsidR="00FF02C3" w:rsidP="00001442" w:rsidRDefault="006602CA" w14:paraId="4D67F575" w14:textId="7332C621">
      <w:pPr>
        <w:pBdr>
          <w:bottom w:val="single" w:color="auto" w:sz="4" w:space="1"/>
        </w:pBdr>
        <w:jc w:val="center"/>
        <w:rPr>
          <w:b/>
          <w:bCs/>
          <w:sz w:val="20"/>
          <w:szCs w:val="20"/>
        </w:rPr>
      </w:pPr>
      <w:r w:rsidRPr="00DC3AFD">
        <w:rPr>
          <w:b/>
          <w:bCs/>
          <w:sz w:val="20"/>
          <w:szCs w:val="20"/>
        </w:rPr>
        <w:t>(FOR CANADIAN</w:t>
      </w:r>
      <w:r w:rsidR="005A5112">
        <w:rPr>
          <w:b/>
          <w:bCs/>
          <w:sz w:val="20"/>
          <w:szCs w:val="20"/>
        </w:rPr>
        <w:t xml:space="preserve"> </w:t>
      </w:r>
      <w:r w:rsidRPr="00DC3AFD">
        <w:rPr>
          <w:b/>
          <w:bCs/>
          <w:sz w:val="20"/>
          <w:szCs w:val="20"/>
        </w:rPr>
        <w:t xml:space="preserve">&amp; </w:t>
      </w:r>
      <w:r w:rsidR="008567C0">
        <w:rPr>
          <w:b/>
          <w:bCs/>
          <w:sz w:val="20"/>
          <w:szCs w:val="20"/>
        </w:rPr>
        <w:t xml:space="preserve">NON-U.S. </w:t>
      </w:r>
      <w:r w:rsidRPr="00DC3AFD">
        <w:rPr>
          <w:b/>
          <w:bCs/>
          <w:sz w:val="20"/>
          <w:szCs w:val="20"/>
        </w:rPr>
        <w:t>SUBSCRIBERS)</w:t>
      </w:r>
      <w:r w:rsidRPr="00DC3AFD">
        <w:rPr>
          <w:b/>
          <w:bCs/>
          <w:sz w:val="20"/>
          <w:szCs w:val="20"/>
        </w:rPr>
        <w:br/>
      </w:r>
    </w:p>
    <w:p w:rsidRPr="00DC3AFD" w:rsidR="009C7F61" w:rsidP="00C25A5B" w:rsidRDefault="006602CA" w14:paraId="284076AD" w14:textId="4B97789A">
      <w:pPr>
        <w:pBdr>
          <w:bottom w:val="single" w:color="auto" w:sz="4" w:space="1"/>
        </w:pBdr>
        <w:jc w:val="center"/>
        <w:rPr>
          <w:b/>
          <w:bCs/>
          <w:sz w:val="20"/>
          <w:szCs w:val="20"/>
        </w:rPr>
      </w:pPr>
      <w:r w:rsidRPr="00DC3AFD">
        <w:rPr>
          <w:b/>
          <w:bCs/>
          <w:sz w:val="20"/>
          <w:szCs w:val="20"/>
        </w:rPr>
        <w:t>INSTRUCTIONS TO SUBSCRIBER</w:t>
      </w:r>
    </w:p>
    <w:p w:rsidR="005069EC" w:rsidP="00AF2D18" w:rsidRDefault="005069EC" w14:paraId="4C159746" w14:textId="1B58CCFF">
      <w:pPr>
        <w:rPr>
          <w:b/>
          <w:bCs/>
          <w:sz w:val="20"/>
          <w:szCs w:val="20"/>
          <w:u w:val="single"/>
        </w:rPr>
      </w:pPr>
    </w:p>
    <w:p w:rsidRPr="00CD269A" w:rsidR="009C7F61" w:rsidP="00CD269A" w:rsidRDefault="006602CA" w14:paraId="417CC0A2" w14:textId="45A166B1">
      <w:pPr>
        <w:spacing w:after="120"/>
        <w:rPr>
          <w:b/>
          <w:bCs/>
          <w:sz w:val="20"/>
          <w:szCs w:val="20"/>
          <w:u w:val="single"/>
        </w:rPr>
      </w:pPr>
      <w:r w:rsidRPr="00DC3AFD">
        <w:rPr>
          <w:b/>
          <w:bCs/>
          <w:sz w:val="20"/>
          <w:szCs w:val="20"/>
          <w:u w:val="single"/>
        </w:rPr>
        <w:t>STEP 1:  Complete the Subscription Documents</w:t>
      </w:r>
      <w:r w:rsidRPr="00CD269A" w:rsidR="00CD269A">
        <w:rPr>
          <w:sz w:val="20"/>
          <w:szCs w:val="20"/>
        </w:rPr>
        <w:t xml:space="preserve"> - All Subscribers must read </w:t>
      </w:r>
      <w:r w:rsidRPr="00CD269A">
        <w:rPr>
          <w:sz w:val="20"/>
          <w:szCs w:val="20"/>
        </w:rPr>
        <w:t>t</w:t>
      </w:r>
      <w:r w:rsidRPr="00DC3AFD">
        <w:rPr>
          <w:bCs/>
          <w:sz w:val="20"/>
          <w:szCs w:val="20"/>
        </w:rPr>
        <w:t xml:space="preserve">he </w:t>
      </w:r>
      <w:r w:rsidRPr="00DC3AFD">
        <w:rPr>
          <w:b/>
          <w:bCs/>
          <w:sz w:val="20"/>
          <w:szCs w:val="20"/>
        </w:rPr>
        <w:t>subscription agreement</w:t>
      </w:r>
      <w:r w:rsidRPr="00DC3AFD">
        <w:rPr>
          <w:bCs/>
          <w:sz w:val="20"/>
          <w:szCs w:val="20"/>
        </w:rPr>
        <w:t xml:space="preserve"> and complete, date and sign page 1 of the subscription agreement, as applicable.</w:t>
      </w:r>
    </w:p>
    <w:p w:rsidRPr="00DC3AFD" w:rsidR="009F645F" w:rsidP="008312E5" w:rsidRDefault="006602CA" w14:paraId="12497C79" w14:textId="412B0FC8">
      <w:pPr>
        <w:tabs>
          <w:tab w:val="left" w:pos="720"/>
        </w:tabs>
        <w:spacing w:before="120" w:after="120"/>
        <w:jc w:val="both"/>
        <w:rPr>
          <w:bCs/>
          <w:sz w:val="20"/>
          <w:szCs w:val="20"/>
        </w:rPr>
      </w:pPr>
      <w:r w:rsidRPr="00DC3AFD">
        <w:rPr>
          <w:b/>
          <w:bCs/>
          <w:sz w:val="20"/>
          <w:szCs w:val="20"/>
          <w:u w:val="single"/>
        </w:rPr>
        <w:t>STEP 2:  Payment</w:t>
      </w:r>
      <w:r w:rsidRPr="00DC3AFD">
        <w:rPr>
          <w:b/>
          <w:bCs/>
          <w:sz w:val="20"/>
          <w:szCs w:val="20"/>
        </w:rPr>
        <w:t xml:space="preserve"> - </w:t>
      </w:r>
      <w:r w:rsidRPr="00DC3AFD">
        <w:rPr>
          <w:bCs/>
          <w:sz w:val="20"/>
          <w:szCs w:val="20"/>
        </w:rPr>
        <w:t>Payment for the aggregate Purchase Price may be submitted via certified cheque, bank draft or wire transfer (please see</w:t>
      </w:r>
      <w:r w:rsidR="000F5A20">
        <w:rPr>
          <w:bCs/>
          <w:sz w:val="20"/>
          <w:szCs w:val="20"/>
        </w:rPr>
        <w:t xml:space="preserve"> </w:t>
      </w:r>
      <w:r w:rsidR="00AE2594">
        <w:rPr>
          <w:bCs/>
          <w:sz w:val="20"/>
          <w:szCs w:val="20"/>
        </w:rPr>
        <w:t xml:space="preserve">Canadian </w:t>
      </w:r>
      <w:r w:rsidRPr="00DC3AFD">
        <w:rPr>
          <w:bCs/>
          <w:sz w:val="20"/>
          <w:szCs w:val="20"/>
        </w:rPr>
        <w:t>wire transfer instructions in Schedule “</w:t>
      </w:r>
      <w:r w:rsidR="00CD269A">
        <w:rPr>
          <w:bCs/>
          <w:sz w:val="20"/>
          <w:szCs w:val="20"/>
        </w:rPr>
        <w:t>A</w:t>
      </w:r>
      <w:r w:rsidRPr="00DC3AFD">
        <w:rPr>
          <w:bCs/>
          <w:sz w:val="20"/>
          <w:szCs w:val="20"/>
        </w:rPr>
        <w:t>”).  Payment by cheque or bank draft should be</w:t>
      </w:r>
      <w:r w:rsidR="00912926">
        <w:rPr>
          <w:bCs/>
          <w:sz w:val="20"/>
          <w:szCs w:val="20"/>
        </w:rPr>
        <w:t xml:space="preserve"> arranged by contacting the individual noted in </w:t>
      </w:r>
      <w:r w:rsidRPr="00DC3AFD">
        <w:rPr>
          <w:bCs/>
          <w:sz w:val="20"/>
          <w:szCs w:val="20"/>
        </w:rPr>
        <w:t>Step 3.</w:t>
      </w:r>
    </w:p>
    <w:p w:rsidRPr="009A03AE" w:rsidR="009A03AE" w:rsidP="009A03AE" w:rsidRDefault="006602CA" w14:paraId="174E79E7" w14:textId="38A75D06">
      <w:pPr>
        <w:tabs>
          <w:tab w:val="left" w:pos="720"/>
        </w:tabs>
        <w:spacing w:before="120" w:after="240"/>
        <w:jc w:val="both"/>
        <w:rPr>
          <w:bCs/>
          <w:sz w:val="20"/>
          <w:szCs w:val="20"/>
        </w:rPr>
      </w:pPr>
      <w:r w:rsidRPr="00DC3AFD">
        <w:rPr>
          <w:b/>
          <w:bCs/>
          <w:sz w:val="20"/>
          <w:szCs w:val="20"/>
          <w:u w:val="single"/>
        </w:rPr>
        <w:t>STEP 3:  Completed Subscription Procedure</w:t>
      </w:r>
      <w:r w:rsidRPr="00DC3AFD">
        <w:rPr>
          <w:b/>
          <w:bCs/>
          <w:sz w:val="20"/>
          <w:szCs w:val="20"/>
        </w:rPr>
        <w:t xml:space="preserve"> - </w:t>
      </w:r>
      <w:r w:rsidRPr="00DC3AFD">
        <w:rPr>
          <w:bCs/>
          <w:sz w:val="20"/>
          <w:szCs w:val="20"/>
        </w:rPr>
        <w:t xml:space="preserve">Deliver the completed and executed subscription agreement, together with all applicable </w:t>
      </w:r>
      <w:r w:rsidR="00912926">
        <w:rPr>
          <w:bCs/>
          <w:sz w:val="20"/>
          <w:szCs w:val="20"/>
        </w:rPr>
        <w:t>S</w:t>
      </w:r>
      <w:r w:rsidRPr="00DC3AFD">
        <w:rPr>
          <w:bCs/>
          <w:sz w:val="20"/>
          <w:szCs w:val="20"/>
        </w:rPr>
        <w:t>chedules and requested documentation, by email to:</w:t>
      </w:r>
    </w:p>
    <w:p w:rsidRPr="00EA7394" w:rsidR="00706DA5" w:rsidP="00706DA5" w:rsidRDefault="00BA3350" w14:paraId="551F3D4F" w14:textId="6D560018">
      <w:pPr>
        <w:jc w:val="center"/>
        <w:rPr>
          <w:b/>
          <w:bCs/>
          <w:sz w:val="20"/>
          <w:szCs w:val="20"/>
        </w:rPr>
      </w:pPr>
      <w:r>
        <w:rPr>
          <w:b/>
          <w:bCs/>
          <w:sz w:val="20"/>
          <w:szCs w:val="20"/>
        </w:rPr>
        <w:t>Blast Resources Inc.</w:t>
      </w:r>
    </w:p>
    <w:p w:rsidRPr="00345D3A" w:rsidR="00706DA5" w:rsidP="00706DA5" w:rsidRDefault="00706DA5" w14:paraId="2A7FE8D3" w14:textId="74C32CC2">
      <w:pPr>
        <w:jc w:val="center"/>
        <w:rPr>
          <w:color w:val="000000" w:themeColor="text1"/>
          <w:sz w:val="20"/>
          <w:szCs w:val="20"/>
        </w:rPr>
      </w:pPr>
      <w:r w:rsidRPr="00345D3A">
        <w:rPr>
          <w:color w:val="000000" w:themeColor="text1"/>
          <w:sz w:val="20"/>
          <w:szCs w:val="20"/>
        </w:rPr>
        <w:t xml:space="preserve">Attention: </w:t>
      </w:r>
      <w:r w:rsidR="00BA3350">
        <w:rPr>
          <w:color w:val="000000" w:themeColor="text1"/>
          <w:sz w:val="20"/>
          <w:szCs w:val="20"/>
        </w:rPr>
        <w:t>Casey Forward</w:t>
      </w:r>
      <w:r w:rsidR="00206274">
        <w:rPr>
          <w:color w:val="000000" w:themeColor="text1"/>
          <w:sz w:val="20"/>
          <w:szCs w:val="20"/>
        </w:rPr>
        <w:t xml:space="preserve">, </w:t>
      </w:r>
      <w:r w:rsidR="006A3ABC">
        <w:rPr>
          <w:color w:val="000000" w:themeColor="text1"/>
          <w:sz w:val="20"/>
          <w:szCs w:val="20"/>
        </w:rPr>
        <w:t>CEO</w:t>
      </w:r>
    </w:p>
    <w:p w:rsidR="00206274" w:rsidP="00206274" w:rsidRDefault="00706DA5" w14:paraId="73608BEA" w14:textId="3DE596ED">
      <w:pPr>
        <w:jc w:val="center"/>
        <w:rPr>
          <w:rFonts w:ascii="Arial" w:hAnsi="Arial" w:cs="Arial"/>
          <w:color w:val="222222"/>
          <w:sz w:val="18"/>
          <w:szCs w:val="18"/>
          <w:lang w:eastAsia="en-CA"/>
        </w:rPr>
      </w:pPr>
      <w:r w:rsidRPr="00DB23CF">
        <w:rPr>
          <w:color w:val="000000" w:themeColor="text1"/>
          <w:sz w:val="20"/>
          <w:szCs w:val="20"/>
        </w:rPr>
        <w:t>Em</w:t>
      </w:r>
      <w:r w:rsidRPr="00256B85">
        <w:rPr>
          <w:color w:val="000000" w:themeColor="text1"/>
          <w:sz w:val="20"/>
          <w:szCs w:val="20"/>
        </w:rPr>
        <w:t xml:space="preserve">ail: </w:t>
      </w:r>
      <w:bookmarkStart w:name="_Hlk125114732" w:id="0"/>
      <w:r w:rsidR="00BA3350">
        <w:rPr>
          <w:color w:val="000000" w:themeColor="text1"/>
          <w:sz w:val="20"/>
          <w:szCs w:val="20"/>
        </w:rPr>
        <w:t>casey@caseyforward.com</w:t>
      </w:r>
    </w:p>
    <w:bookmarkEnd w:id="0"/>
    <w:p w:rsidRPr="009A03AE" w:rsidR="00F11C5B" w:rsidP="009A03AE" w:rsidRDefault="00D959FB" w14:paraId="0879434F" w14:textId="07128A73">
      <w:pPr>
        <w:overflowPunct w:val="0"/>
        <w:autoSpaceDE w:val="0"/>
        <w:autoSpaceDN w:val="0"/>
        <w:adjustRightInd w:val="0"/>
        <w:jc w:val="center"/>
        <w:textAlignment w:val="baseline"/>
        <w:rPr>
          <w:bCs/>
          <w:sz w:val="20"/>
          <w:szCs w:val="20"/>
        </w:rPr>
      </w:pPr>
      <w:r w:rsidRPr="00DB23CF">
        <w:rPr>
          <w:color w:val="000000" w:themeColor="text1"/>
          <w:sz w:val="20"/>
          <w:szCs w:val="20"/>
        </w:rPr>
        <w:t>(with a copy to kc@mortonlaw.ca)</w:t>
      </w:r>
    </w:p>
    <w:p w:rsidR="00804F7F" w:rsidP="009A03AE" w:rsidRDefault="00706DA5" w14:paraId="43262182" w14:textId="77777777">
      <w:pPr>
        <w:spacing w:before="240"/>
        <w:jc w:val="both"/>
        <w:rPr>
          <w:sz w:val="20"/>
          <w:szCs w:val="20"/>
          <w:shd w:val="clear" w:color="auto" w:fill="FFFFFF"/>
        </w:rPr>
      </w:pPr>
      <w:r w:rsidRPr="00174C09">
        <w:rPr>
          <w:sz w:val="20"/>
          <w:szCs w:val="20"/>
        </w:rPr>
        <w:t xml:space="preserve">Should you have any questions regarding the completion of this subscription agreement and the attached </w:t>
      </w:r>
      <w:r w:rsidR="00912926">
        <w:rPr>
          <w:sz w:val="20"/>
          <w:szCs w:val="20"/>
        </w:rPr>
        <w:t>S</w:t>
      </w:r>
      <w:r w:rsidRPr="00174C09">
        <w:rPr>
          <w:sz w:val="20"/>
          <w:szCs w:val="20"/>
        </w:rPr>
        <w:t xml:space="preserve">chedules, </w:t>
      </w:r>
      <w:r w:rsidRPr="0056201B">
        <w:rPr>
          <w:sz w:val="20"/>
        </w:rPr>
        <w:t xml:space="preserve">please contact </w:t>
      </w:r>
      <w:r w:rsidR="00BA3350">
        <w:rPr>
          <w:sz w:val="20"/>
        </w:rPr>
        <w:t>Casey Forward</w:t>
      </w:r>
      <w:r w:rsidR="00356605">
        <w:rPr>
          <w:sz w:val="20"/>
        </w:rPr>
        <w:t xml:space="preserve"> </w:t>
      </w:r>
      <w:r w:rsidR="00912926">
        <w:rPr>
          <w:sz w:val="20"/>
        </w:rPr>
        <w:t xml:space="preserve">by email </w:t>
      </w:r>
      <w:r w:rsidR="00356605">
        <w:rPr>
          <w:sz w:val="20"/>
        </w:rPr>
        <w:t xml:space="preserve">at </w:t>
      </w:r>
      <w:r w:rsidR="00BA3350">
        <w:rPr>
          <w:sz w:val="20"/>
          <w:szCs w:val="20"/>
          <w:shd w:val="clear" w:color="auto" w:fill="FFFFFF"/>
        </w:rPr>
        <w:t>casey@caseyforward</w:t>
      </w:r>
      <w:r w:rsidRPr="008D3FA9" w:rsidR="008D3FA9">
        <w:rPr>
          <w:sz w:val="20"/>
          <w:szCs w:val="20"/>
          <w:shd w:val="clear" w:color="auto" w:fill="FFFFFF"/>
        </w:rPr>
        <w:t>.com</w:t>
      </w:r>
      <w:r w:rsidR="008D3FA9">
        <w:rPr>
          <w:sz w:val="20"/>
          <w:szCs w:val="20"/>
          <w:shd w:val="clear" w:color="auto" w:fill="FFFFFF"/>
        </w:rPr>
        <w:t>.</w:t>
      </w:r>
    </w:p>
    <w:p w:rsidR="00F11C5B" w:rsidP="00F11C5B" w:rsidRDefault="00F11C5B" w14:paraId="4A3B5338" w14:textId="77777777">
      <w:pPr>
        <w:spacing w:before="120"/>
        <w:jc w:val="both"/>
        <w:rPr>
          <w:b/>
          <w:bCs/>
          <w:sz w:val="20"/>
          <w:szCs w:val="20"/>
          <w:shd w:val="clear" w:color="auto" w:fill="FFFFFF"/>
        </w:rPr>
      </w:pPr>
    </w:p>
    <w:p w:rsidRPr="00F11C5B" w:rsidR="00F11C5B" w:rsidP="00F11C5B" w:rsidRDefault="00F11C5B" w14:paraId="7958871F" w14:textId="0C8A073F">
      <w:pPr>
        <w:spacing w:before="120"/>
        <w:jc w:val="center"/>
        <w:rPr>
          <w:b/>
          <w:bCs/>
          <w:sz w:val="20"/>
          <w:szCs w:val="20"/>
          <w:shd w:val="clear" w:color="auto" w:fill="FFFFFF"/>
        </w:rPr>
      </w:pPr>
      <w:r w:rsidRPr="00F11C5B">
        <w:rPr>
          <w:b/>
          <w:bCs/>
          <w:sz w:val="20"/>
          <w:szCs w:val="20"/>
          <w:shd w:val="clear" w:color="auto" w:fill="FFFFFF"/>
        </w:rPr>
        <w:t>There is an offering document related to the offering that can be accessed under the Issuer’s profile at</w:t>
      </w:r>
      <w:r>
        <w:rPr>
          <w:b/>
          <w:bCs/>
          <w:sz w:val="20"/>
          <w:szCs w:val="20"/>
          <w:shd w:val="clear" w:color="auto" w:fill="FFFFFF"/>
        </w:rPr>
        <w:t xml:space="preserve"> </w:t>
      </w:r>
      <w:r w:rsidRPr="00F11C5B">
        <w:rPr>
          <w:b/>
          <w:bCs/>
          <w:sz w:val="20"/>
          <w:szCs w:val="20"/>
          <w:shd w:val="clear" w:color="auto" w:fill="FFFFFF"/>
        </w:rPr>
        <w:t>www.sedar</w:t>
      </w:r>
      <w:r>
        <w:rPr>
          <w:b/>
          <w:bCs/>
          <w:sz w:val="20"/>
          <w:szCs w:val="20"/>
          <w:shd w:val="clear" w:color="auto" w:fill="FFFFFF"/>
        </w:rPr>
        <w:t>plus</w:t>
      </w:r>
      <w:r w:rsidRPr="00F11C5B">
        <w:rPr>
          <w:b/>
          <w:bCs/>
          <w:sz w:val="20"/>
          <w:szCs w:val="20"/>
          <w:shd w:val="clear" w:color="auto" w:fill="FFFFFF"/>
        </w:rPr>
        <w:t>.c</w:t>
      </w:r>
      <w:r>
        <w:rPr>
          <w:b/>
          <w:bCs/>
          <w:sz w:val="20"/>
          <w:szCs w:val="20"/>
          <w:shd w:val="clear" w:color="auto" w:fill="FFFFFF"/>
        </w:rPr>
        <w:t>a</w:t>
      </w:r>
      <w:r w:rsidRPr="00F11C5B">
        <w:rPr>
          <w:b/>
          <w:bCs/>
          <w:sz w:val="20"/>
          <w:szCs w:val="20"/>
          <w:shd w:val="clear" w:color="auto" w:fill="FFFFFF"/>
        </w:rPr>
        <w:t xml:space="preserve"> and on the Issuer’s website </w:t>
      </w:r>
      <w:r w:rsidRPr="00487A2F">
        <w:rPr>
          <w:b/>
          <w:bCs/>
          <w:sz w:val="20"/>
          <w:szCs w:val="20"/>
          <w:shd w:val="clear" w:color="auto" w:fill="FFFFFF"/>
        </w:rPr>
        <w:t>at www.blastresources.com.</w:t>
      </w:r>
      <w:r w:rsidRPr="00F11C5B">
        <w:rPr>
          <w:b/>
          <w:bCs/>
          <w:sz w:val="20"/>
          <w:szCs w:val="20"/>
          <w:shd w:val="clear" w:color="auto" w:fill="FFFFFF"/>
        </w:rPr>
        <w:t xml:space="preserve"> Prospective investors</w:t>
      </w:r>
      <w:r>
        <w:rPr>
          <w:b/>
          <w:bCs/>
          <w:sz w:val="20"/>
          <w:szCs w:val="20"/>
          <w:shd w:val="clear" w:color="auto" w:fill="FFFFFF"/>
        </w:rPr>
        <w:t xml:space="preserve"> </w:t>
      </w:r>
      <w:r w:rsidRPr="00F11C5B">
        <w:rPr>
          <w:b/>
          <w:bCs/>
          <w:sz w:val="20"/>
          <w:szCs w:val="20"/>
          <w:shd w:val="clear" w:color="auto" w:fill="FFFFFF"/>
        </w:rPr>
        <w:t>should read this offering document before making an investment decision.</w:t>
      </w:r>
    </w:p>
    <w:p w:rsidR="00F11C5B" w:rsidP="008D3FA9" w:rsidRDefault="00F11C5B" w14:paraId="68DF663C" w14:textId="77777777">
      <w:pPr>
        <w:spacing w:before="120"/>
        <w:jc w:val="both"/>
        <w:rPr>
          <w:sz w:val="20"/>
          <w:szCs w:val="20"/>
          <w:shd w:val="clear" w:color="auto" w:fill="FFFFFF"/>
        </w:rPr>
      </w:pPr>
    </w:p>
    <w:p w:rsidR="00F11C5B" w:rsidP="008D3FA9" w:rsidRDefault="00F11C5B" w14:paraId="149017E4" w14:textId="77777777">
      <w:pPr>
        <w:spacing w:before="120"/>
        <w:jc w:val="both"/>
        <w:rPr>
          <w:sz w:val="20"/>
          <w:szCs w:val="20"/>
          <w:shd w:val="clear" w:color="auto" w:fill="FFFFFF"/>
        </w:rPr>
      </w:pPr>
    </w:p>
    <w:p w:rsidR="00F11C5B" w:rsidP="008D3FA9" w:rsidRDefault="00F11C5B" w14:paraId="21EAB795" w14:textId="77777777">
      <w:pPr>
        <w:spacing w:before="120"/>
        <w:jc w:val="both"/>
        <w:rPr>
          <w:sz w:val="20"/>
          <w:szCs w:val="20"/>
          <w:shd w:val="clear" w:color="auto" w:fill="FFFFFF"/>
        </w:rPr>
      </w:pPr>
    </w:p>
    <w:p w:rsidRPr="00804F7F" w:rsidR="00F11C5B" w:rsidP="008D3FA9" w:rsidRDefault="00F11C5B" w14:paraId="43E8CF69" w14:textId="48D402B9">
      <w:pPr>
        <w:spacing w:before="120"/>
        <w:jc w:val="both"/>
        <w:rPr>
          <w:sz w:val="20"/>
          <w:szCs w:val="20"/>
          <w:shd w:val="clear" w:color="auto" w:fill="FFFFFF"/>
        </w:rPr>
        <w:sectPr w:rsidRPr="00804F7F" w:rsidR="00F11C5B" w:rsidSect="005D6351">
          <w:headerReference w:type="even" r:id="rId9"/>
          <w:headerReference w:type="default" r:id="rId10"/>
          <w:footerReference w:type="even" r:id="rId11"/>
          <w:footerReference w:type="default" r:id="rId12"/>
          <w:headerReference w:type="first" r:id="rId13"/>
          <w:footerReference w:type="first" r:id="rId14"/>
          <w:pgSz w:w="12240" w:h="15840" w:code="1"/>
          <w:pgMar w:top="576" w:right="1152" w:bottom="576" w:left="1152" w:header="720" w:footer="72" w:gutter="0"/>
          <w:pgNumType w:start="1"/>
          <w:cols w:space="720"/>
          <w:noEndnote/>
          <w:titlePg/>
          <w:docGrid w:linePitch="326"/>
        </w:sectPr>
      </w:pPr>
    </w:p>
    <w:p w:rsidRPr="00DC3AFD" w:rsidR="00F90B8D" w:rsidP="00937021" w:rsidRDefault="006602CA" w14:paraId="16FF1791" w14:textId="5732AB78">
      <w:pPr>
        <w:pStyle w:val="Title"/>
        <w:rPr>
          <w:sz w:val="20"/>
          <w:u w:val="none"/>
        </w:rPr>
      </w:pPr>
      <w:r w:rsidRPr="00DC3AFD">
        <w:rPr>
          <w:sz w:val="20"/>
          <w:u w:val="none"/>
        </w:rPr>
        <w:lastRenderedPageBreak/>
        <w:t xml:space="preserve">SUBSCRIPTION AGREEMENT OF </w:t>
      </w:r>
      <w:r w:rsidR="00095C70">
        <w:rPr>
          <w:sz w:val="20"/>
          <w:u w:val="none"/>
        </w:rPr>
        <w:t>BLAST RESOURCES INC.</w:t>
      </w:r>
    </w:p>
    <w:p w:rsidRPr="00DC3AFD" w:rsidR="00937021" w:rsidP="001269B2" w:rsidRDefault="00937021" w14:paraId="5337D690" w14:textId="77777777">
      <w:pPr>
        <w:tabs>
          <w:tab w:val="left" w:pos="990"/>
          <w:tab w:val="left" w:pos="1440"/>
          <w:tab w:val="center" w:pos="4680"/>
        </w:tabs>
        <w:suppressAutoHyphens/>
        <w:rPr>
          <w:spacing w:val="-2"/>
          <w:sz w:val="18"/>
          <w:szCs w:val="18"/>
        </w:rPr>
      </w:pPr>
    </w:p>
    <w:p w:rsidRPr="00DC3AFD" w:rsidR="00FF6130" w:rsidP="008454C1" w:rsidRDefault="006602CA" w14:paraId="202F37B1" w14:textId="77777777">
      <w:pPr>
        <w:tabs>
          <w:tab w:val="left" w:pos="1080"/>
          <w:tab w:val="center" w:pos="4680"/>
        </w:tabs>
        <w:suppressAutoHyphens/>
        <w:jc w:val="both"/>
        <w:rPr>
          <w:spacing w:val="-2"/>
          <w:sz w:val="20"/>
          <w:szCs w:val="20"/>
        </w:rPr>
      </w:pPr>
      <w:r w:rsidRPr="00DC3AFD">
        <w:rPr>
          <w:spacing w:val="-2"/>
          <w:sz w:val="20"/>
          <w:szCs w:val="20"/>
        </w:rPr>
        <w:t>BETWEEN:</w:t>
      </w:r>
      <w:r w:rsidRPr="00DC3AFD">
        <w:rPr>
          <w:spacing w:val="-2"/>
          <w:sz w:val="20"/>
          <w:szCs w:val="20"/>
        </w:rPr>
        <w:tab/>
      </w:r>
      <w:r w:rsidRPr="00DC3AFD">
        <w:rPr>
          <w:spacing w:val="-2"/>
          <w:sz w:val="20"/>
          <w:szCs w:val="20"/>
          <w:u w:val="single"/>
        </w:rPr>
        <w:tab/>
      </w:r>
      <w:r w:rsidRPr="00DC3AFD">
        <w:rPr>
          <w:spacing w:val="-2"/>
          <w:sz w:val="20"/>
          <w:szCs w:val="20"/>
          <w:u w:val="single"/>
        </w:rPr>
        <w:tab/>
      </w:r>
      <w:r w:rsidRPr="00DC3AFD">
        <w:rPr>
          <w:spacing w:val="-2"/>
          <w:sz w:val="20"/>
          <w:szCs w:val="20"/>
          <w:u w:val="single"/>
        </w:rPr>
        <w:tab/>
      </w:r>
      <w:r w:rsidRPr="00DC3AFD">
        <w:rPr>
          <w:spacing w:val="-2"/>
          <w:sz w:val="20"/>
          <w:szCs w:val="20"/>
          <w:u w:val="single"/>
        </w:rPr>
        <w:tab/>
      </w:r>
      <w:r w:rsidRPr="00DC3AFD">
        <w:rPr>
          <w:spacing w:val="-2"/>
          <w:sz w:val="20"/>
          <w:szCs w:val="20"/>
          <w:u w:val="single"/>
        </w:rPr>
        <w:tab/>
      </w:r>
      <w:r w:rsidRPr="00DC3AFD">
        <w:rPr>
          <w:spacing w:val="-2"/>
          <w:sz w:val="20"/>
          <w:szCs w:val="20"/>
        </w:rPr>
        <w:t xml:space="preserve"> (the “</w:t>
      </w:r>
      <w:r w:rsidRPr="00DC3AFD">
        <w:rPr>
          <w:b/>
          <w:spacing w:val="-2"/>
          <w:sz w:val="20"/>
          <w:szCs w:val="20"/>
        </w:rPr>
        <w:t>Subscriber</w:t>
      </w:r>
      <w:r w:rsidRPr="00DC3AFD">
        <w:rPr>
          <w:spacing w:val="-2"/>
          <w:sz w:val="20"/>
          <w:szCs w:val="20"/>
        </w:rPr>
        <w:t>”)</w:t>
      </w:r>
    </w:p>
    <w:p w:rsidRPr="00DC3AFD" w:rsidR="00FF6130" w:rsidP="00FF6130" w:rsidRDefault="006602CA" w14:paraId="4E7851EC" w14:textId="77777777">
      <w:pPr>
        <w:tabs>
          <w:tab w:val="left" w:pos="1260"/>
          <w:tab w:val="center" w:pos="4680"/>
        </w:tabs>
        <w:suppressAutoHyphens/>
        <w:rPr>
          <w:spacing w:val="-2"/>
          <w:sz w:val="20"/>
          <w:szCs w:val="20"/>
        </w:rPr>
      </w:pPr>
      <w:r w:rsidRPr="00DC3AFD">
        <w:rPr>
          <w:b/>
          <w:spacing w:val="-2"/>
          <w:sz w:val="20"/>
          <w:szCs w:val="20"/>
        </w:rPr>
        <w:tab/>
      </w:r>
      <w:r w:rsidRPr="00DC3AFD">
        <w:rPr>
          <w:spacing w:val="-2"/>
          <w:sz w:val="20"/>
          <w:szCs w:val="20"/>
        </w:rPr>
        <w:t>(</w:t>
      </w:r>
      <w:r w:rsidRPr="00DC3AFD">
        <w:rPr>
          <w:bCs/>
          <w:spacing w:val="-2"/>
          <w:sz w:val="20"/>
          <w:szCs w:val="20"/>
        </w:rPr>
        <w:t>Print name of Subscriber)</w:t>
      </w:r>
      <w:r w:rsidRPr="00DC3AFD">
        <w:rPr>
          <w:spacing w:val="-2"/>
          <w:sz w:val="20"/>
          <w:szCs w:val="20"/>
        </w:rPr>
        <w:t xml:space="preserve">  </w:t>
      </w:r>
    </w:p>
    <w:p w:rsidRPr="00DC3AFD" w:rsidR="00FF6130" w:rsidP="00FF6130" w:rsidRDefault="00FF6130" w14:paraId="78EBB5A7" w14:textId="77777777">
      <w:pPr>
        <w:tabs>
          <w:tab w:val="left" w:pos="990"/>
          <w:tab w:val="left" w:pos="1440"/>
          <w:tab w:val="center" w:pos="4680"/>
        </w:tabs>
        <w:suppressAutoHyphens/>
        <w:ind w:left="990" w:hanging="990"/>
        <w:rPr>
          <w:spacing w:val="-2"/>
          <w:sz w:val="20"/>
          <w:szCs w:val="20"/>
        </w:rPr>
      </w:pPr>
    </w:p>
    <w:p w:rsidRPr="008D3FA9" w:rsidR="001A6A5C" w:rsidP="008D3FA9" w:rsidRDefault="006602CA" w14:paraId="05A4CF97" w14:textId="264368CD">
      <w:pPr>
        <w:tabs>
          <w:tab w:val="left" w:pos="993"/>
        </w:tabs>
        <w:ind w:left="993" w:hanging="993"/>
        <w:rPr>
          <w:spacing w:val="-2"/>
          <w:sz w:val="19"/>
          <w:szCs w:val="19"/>
        </w:rPr>
      </w:pPr>
      <w:r w:rsidRPr="00174C09">
        <w:rPr>
          <w:spacing w:val="-2"/>
          <w:sz w:val="20"/>
          <w:szCs w:val="20"/>
        </w:rPr>
        <w:t>AND</w:t>
      </w:r>
      <w:r w:rsidRPr="00174C09" w:rsidR="00174C09">
        <w:rPr>
          <w:spacing w:val="-2"/>
          <w:sz w:val="20"/>
          <w:szCs w:val="20"/>
        </w:rPr>
        <w:t xml:space="preserve">:  </w:t>
      </w:r>
      <w:bookmarkStart w:name="_Hlk163131836" w:id="1"/>
      <w:r w:rsidR="00BA3350">
        <w:rPr>
          <w:b/>
          <w:bCs/>
          <w:sz w:val="19"/>
          <w:szCs w:val="19"/>
        </w:rPr>
        <w:t>Blast Resources Inc.</w:t>
      </w:r>
      <w:r w:rsidR="00BA3350">
        <w:rPr>
          <w:spacing w:val="-2"/>
          <w:sz w:val="19"/>
          <w:szCs w:val="19"/>
        </w:rPr>
        <w:t>,</w:t>
      </w:r>
      <w:r w:rsidRPr="00091293" w:rsidR="00BA3350">
        <w:rPr>
          <w:sz w:val="19"/>
          <w:szCs w:val="19"/>
        </w:rPr>
        <w:t xml:space="preserve"> </w:t>
      </w:r>
      <w:r w:rsidR="00BA3350">
        <w:rPr>
          <w:sz w:val="19"/>
          <w:szCs w:val="19"/>
        </w:rPr>
        <w:t xml:space="preserve">Suite </w:t>
      </w:r>
      <w:r w:rsidRPr="001E2883" w:rsidR="00BA3350">
        <w:rPr>
          <w:sz w:val="19"/>
          <w:szCs w:val="19"/>
        </w:rPr>
        <w:t>380</w:t>
      </w:r>
      <w:r w:rsidR="00BA3350">
        <w:rPr>
          <w:sz w:val="19"/>
          <w:szCs w:val="19"/>
        </w:rPr>
        <w:t xml:space="preserve"> - </w:t>
      </w:r>
      <w:r w:rsidRPr="001E2883" w:rsidR="00BA3350">
        <w:rPr>
          <w:sz w:val="19"/>
          <w:szCs w:val="19"/>
        </w:rPr>
        <w:t>580 Hornby Street</w:t>
      </w:r>
      <w:r w:rsidR="00BA3350">
        <w:rPr>
          <w:sz w:val="19"/>
          <w:szCs w:val="19"/>
        </w:rPr>
        <w:t xml:space="preserve">, </w:t>
      </w:r>
      <w:r w:rsidRPr="001E2883" w:rsidR="00BA3350">
        <w:rPr>
          <w:sz w:val="19"/>
          <w:szCs w:val="19"/>
        </w:rPr>
        <w:t>Vancouver, BC V6C</w:t>
      </w:r>
      <w:r w:rsidR="00DB23CF">
        <w:rPr>
          <w:sz w:val="19"/>
          <w:szCs w:val="19"/>
        </w:rPr>
        <w:t xml:space="preserve"> 3B6</w:t>
      </w:r>
      <w:r w:rsidRPr="001E2883" w:rsidR="00BA3350">
        <w:rPr>
          <w:sz w:val="19"/>
          <w:szCs w:val="19"/>
        </w:rPr>
        <w:t xml:space="preserve"> </w:t>
      </w:r>
      <w:bookmarkEnd w:id="1"/>
      <w:r w:rsidRPr="0086110D" w:rsidR="00E12A75">
        <w:rPr>
          <w:spacing w:val="-2"/>
          <w:sz w:val="19"/>
          <w:szCs w:val="19"/>
        </w:rPr>
        <w:t>(the “</w:t>
      </w:r>
      <w:r w:rsidRPr="0086110D" w:rsidR="00E12A75">
        <w:rPr>
          <w:b/>
          <w:spacing w:val="-2"/>
          <w:sz w:val="19"/>
          <w:szCs w:val="19"/>
        </w:rPr>
        <w:t>Issuer</w:t>
      </w:r>
      <w:r w:rsidRPr="0086110D" w:rsidR="00E12A75">
        <w:rPr>
          <w:spacing w:val="-2"/>
          <w:sz w:val="19"/>
          <w:szCs w:val="19"/>
        </w:rPr>
        <w:t>”)</w:t>
      </w:r>
    </w:p>
    <w:p w:rsidRPr="00DC3AFD" w:rsidR="001A6A5C" w:rsidP="001A6A5C" w:rsidRDefault="001A6A5C" w14:paraId="1EBC9A84" w14:textId="77777777">
      <w:pPr>
        <w:tabs>
          <w:tab w:val="left" w:pos="993"/>
        </w:tabs>
        <w:rPr>
          <w:sz w:val="19"/>
          <w:szCs w:val="19"/>
        </w:rPr>
      </w:pPr>
    </w:p>
    <w:p w:rsidR="00F83BFF" w:rsidP="003971FB" w:rsidRDefault="00F17548" w14:paraId="2F2DC621" w14:textId="475B853C">
      <w:pPr>
        <w:tabs>
          <w:tab w:val="left" w:pos="993"/>
        </w:tabs>
        <w:jc w:val="both"/>
        <w:rPr>
          <w:sz w:val="19"/>
          <w:szCs w:val="19"/>
        </w:rPr>
      </w:pPr>
      <w:r w:rsidRPr="00F17548">
        <w:rPr>
          <w:sz w:val="19"/>
          <w:szCs w:val="19"/>
        </w:rPr>
        <w:t>Subject and pursuant to the terms set out in “Terms and Conditions of Private Placement Subscription Agreement”, attached hereto and forming a part hereof (together, the “</w:t>
      </w:r>
      <w:r w:rsidRPr="00F17548">
        <w:rPr>
          <w:b/>
          <w:sz w:val="19"/>
          <w:szCs w:val="19"/>
        </w:rPr>
        <w:t>Agreement</w:t>
      </w:r>
      <w:r w:rsidRPr="00F17548">
        <w:rPr>
          <w:sz w:val="19"/>
          <w:szCs w:val="19"/>
        </w:rPr>
        <w:t>”), the Subscriber hereby irrevocably subscribes for, and on the Closing</w:t>
      </w:r>
      <w:r w:rsidR="00BF676D">
        <w:rPr>
          <w:sz w:val="19"/>
          <w:szCs w:val="19"/>
        </w:rPr>
        <w:t xml:space="preserve"> Date</w:t>
      </w:r>
      <w:r w:rsidRPr="00F17548">
        <w:rPr>
          <w:sz w:val="19"/>
          <w:szCs w:val="19"/>
        </w:rPr>
        <w:t xml:space="preserve"> </w:t>
      </w:r>
      <w:r w:rsidRPr="00F17548">
        <w:rPr>
          <w:bCs/>
          <w:sz w:val="19"/>
          <w:szCs w:val="19"/>
        </w:rPr>
        <w:t>(</w:t>
      </w:r>
      <w:r w:rsidR="00912926">
        <w:rPr>
          <w:bCs/>
          <w:sz w:val="19"/>
          <w:szCs w:val="19"/>
        </w:rPr>
        <w:t>as defined herein</w:t>
      </w:r>
      <w:r w:rsidRPr="00F17548">
        <w:rPr>
          <w:bCs/>
          <w:sz w:val="19"/>
          <w:szCs w:val="19"/>
        </w:rPr>
        <w:t>)</w:t>
      </w:r>
      <w:r w:rsidRPr="00F17548">
        <w:rPr>
          <w:sz w:val="19"/>
          <w:szCs w:val="19"/>
        </w:rPr>
        <w:t xml:space="preserve"> will purchase from the Issuer, </w:t>
      </w:r>
      <w:r w:rsidRPr="004B3805" w:rsidR="00DB23CF">
        <w:rPr>
          <w:sz w:val="19"/>
          <w:szCs w:val="19"/>
        </w:rPr>
        <w:t>the number of units of the Issuer (the “</w:t>
      </w:r>
      <w:r w:rsidRPr="004B3805" w:rsidR="00DB23CF">
        <w:rPr>
          <w:b/>
          <w:sz w:val="19"/>
          <w:szCs w:val="19"/>
        </w:rPr>
        <w:t>Units</w:t>
      </w:r>
      <w:r w:rsidRPr="004B3805" w:rsidR="00DB23CF">
        <w:rPr>
          <w:sz w:val="19"/>
          <w:szCs w:val="19"/>
        </w:rPr>
        <w:t>”) at a price of $</w:t>
      </w:r>
      <w:r w:rsidRPr="00832891" w:rsidR="00DB23CF">
        <w:rPr>
          <w:sz w:val="19"/>
          <w:szCs w:val="19"/>
        </w:rPr>
        <w:t>0.</w:t>
      </w:r>
      <w:r w:rsidR="005847B8">
        <w:rPr>
          <w:sz w:val="19"/>
          <w:szCs w:val="19"/>
        </w:rPr>
        <w:t>25</w:t>
      </w:r>
      <w:r w:rsidRPr="00832891" w:rsidR="00DB23CF">
        <w:rPr>
          <w:sz w:val="19"/>
          <w:szCs w:val="19"/>
        </w:rPr>
        <w:t xml:space="preserve"> per Unit, for the aggregate purchase price (the “</w:t>
      </w:r>
      <w:r w:rsidRPr="00832891" w:rsidR="00DB23CF">
        <w:rPr>
          <w:b/>
          <w:sz w:val="19"/>
          <w:szCs w:val="19"/>
        </w:rPr>
        <w:t>Purchase Price</w:t>
      </w:r>
      <w:r w:rsidRPr="00832891" w:rsidR="00DB23CF">
        <w:rPr>
          <w:sz w:val="19"/>
          <w:szCs w:val="19"/>
        </w:rPr>
        <w:t>”) set forth below. Each Unit is comprised of one common share of the Issuer (a “</w:t>
      </w:r>
      <w:r w:rsidRPr="00832891" w:rsidR="00DB23CF">
        <w:rPr>
          <w:b/>
          <w:sz w:val="19"/>
          <w:szCs w:val="19"/>
        </w:rPr>
        <w:t>Share</w:t>
      </w:r>
      <w:r w:rsidRPr="00832891" w:rsidR="00DB23CF">
        <w:rPr>
          <w:sz w:val="19"/>
          <w:szCs w:val="19"/>
        </w:rPr>
        <w:t>”) and one transferrable common share purchase warrant (a “</w:t>
      </w:r>
      <w:r w:rsidRPr="00832891" w:rsidR="00DB23CF">
        <w:rPr>
          <w:b/>
          <w:sz w:val="19"/>
          <w:szCs w:val="19"/>
        </w:rPr>
        <w:t>Warrant</w:t>
      </w:r>
      <w:r w:rsidRPr="00832891" w:rsidR="00DB23CF">
        <w:rPr>
          <w:sz w:val="19"/>
          <w:szCs w:val="19"/>
        </w:rPr>
        <w:t xml:space="preserve">”). </w:t>
      </w:r>
      <w:r w:rsidRPr="00F83BFF" w:rsidR="00F83BFF">
        <w:rPr>
          <w:sz w:val="19"/>
          <w:szCs w:val="19"/>
        </w:rPr>
        <w:t>Each Warrant will entitle the holder to purchase one additional common share of the Company (each, a “</w:t>
      </w:r>
      <w:r w:rsidRPr="006A3ABC" w:rsidR="00F83BFF">
        <w:rPr>
          <w:b/>
          <w:bCs/>
          <w:sz w:val="19"/>
          <w:szCs w:val="19"/>
        </w:rPr>
        <w:t>Warrant Share</w:t>
      </w:r>
      <w:r w:rsidRPr="00F83BFF" w:rsidR="00F83BFF">
        <w:rPr>
          <w:sz w:val="19"/>
          <w:szCs w:val="19"/>
        </w:rPr>
        <w:t xml:space="preserve">”) at an exercise price of $0.35 per share </w:t>
      </w:r>
      <w:r w:rsidRPr="001A6224" w:rsidR="001A6224">
        <w:rPr>
          <w:sz w:val="19"/>
          <w:szCs w:val="19"/>
        </w:rPr>
        <w:t>from the date that is 61 days after the Closing Date (as defined</w:t>
      </w:r>
      <w:r w:rsidR="00313159">
        <w:rPr>
          <w:sz w:val="19"/>
          <w:szCs w:val="19"/>
        </w:rPr>
        <w:t xml:space="preserve"> herein) </w:t>
      </w:r>
      <w:r w:rsidRPr="001A6224" w:rsidR="001A6224">
        <w:rPr>
          <w:sz w:val="19"/>
          <w:szCs w:val="19"/>
        </w:rPr>
        <w:t>until the date that is t</w:t>
      </w:r>
      <w:r w:rsidR="001A6224">
        <w:rPr>
          <w:sz w:val="19"/>
          <w:szCs w:val="19"/>
        </w:rPr>
        <w:t>wenty four</w:t>
      </w:r>
      <w:r w:rsidRPr="001A6224" w:rsidR="001A6224">
        <w:rPr>
          <w:sz w:val="19"/>
          <w:szCs w:val="19"/>
        </w:rPr>
        <w:t xml:space="preserve"> (</w:t>
      </w:r>
      <w:r w:rsidR="001A6224">
        <w:rPr>
          <w:sz w:val="19"/>
          <w:szCs w:val="19"/>
        </w:rPr>
        <w:t>24</w:t>
      </w:r>
      <w:r w:rsidRPr="001A6224" w:rsidR="001A6224">
        <w:rPr>
          <w:sz w:val="19"/>
          <w:szCs w:val="19"/>
        </w:rPr>
        <w:t xml:space="preserve">) </w:t>
      </w:r>
      <w:r w:rsidR="001A6224">
        <w:rPr>
          <w:sz w:val="19"/>
          <w:szCs w:val="19"/>
        </w:rPr>
        <w:t>months</w:t>
      </w:r>
      <w:r w:rsidRPr="001A6224" w:rsidR="001A6224">
        <w:rPr>
          <w:sz w:val="19"/>
          <w:szCs w:val="19"/>
        </w:rPr>
        <w:t xml:space="preserve"> from the Closing Date</w:t>
      </w:r>
      <w:r w:rsidR="00FE22DB">
        <w:rPr>
          <w:sz w:val="19"/>
          <w:szCs w:val="19"/>
        </w:rPr>
        <w:t xml:space="preserve">, </w:t>
      </w:r>
      <w:r w:rsidR="00A304EC">
        <w:rPr>
          <w:sz w:val="19"/>
          <w:szCs w:val="19"/>
        </w:rPr>
        <w:t xml:space="preserve">subject to the Accelerated Exercise Period </w:t>
      </w:r>
      <w:r w:rsidRPr="001A6224" w:rsidR="00FE22DB">
        <w:rPr>
          <w:sz w:val="19"/>
          <w:szCs w:val="19"/>
        </w:rPr>
        <w:t xml:space="preserve">(as defined </w:t>
      </w:r>
      <w:r w:rsidR="00313159">
        <w:rPr>
          <w:sz w:val="19"/>
          <w:szCs w:val="19"/>
        </w:rPr>
        <w:t>herein)</w:t>
      </w:r>
      <w:r w:rsidR="00F83BFF">
        <w:rPr>
          <w:sz w:val="19"/>
          <w:szCs w:val="19"/>
        </w:rPr>
        <w:t>.</w:t>
      </w:r>
      <w:r w:rsidRPr="00F83BFF" w:rsidR="00F83BFF">
        <w:rPr>
          <w:sz w:val="19"/>
          <w:szCs w:val="19"/>
        </w:rPr>
        <w:t xml:space="preserve"> </w:t>
      </w:r>
    </w:p>
    <w:p w:rsidRPr="00DC3AFD" w:rsidR="00FF6130" w:rsidP="00015CD1" w:rsidRDefault="006602CA" w14:paraId="0F9973A0" w14:textId="340B5313">
      <w:pPr>
        <w:pStyle w:val="BodyText2"/>
        <w:spacing w:before="120" w:after="120"/>
        <w:jc w:val="left"/>
        <w:rPr>
          <w:sz w:val="19"/>
          <w:szCs w:val="19"/>
        </w:rPr>
      </w:pPr>
      <w:r w:rsidRPr="00DC3AFD">
        <w:rPr>
          <w:sz w:val="19"/>
          <w:szCs w:val="19"/>
        </w:rPr>
        <w:t xml:space="preserve">SIGNED BY the Subscriber this ___ day of </w:t>
      </w:r>
      <w:r w:rsidR="00F83BFF">
        <w:rPr>
          <w:sz w:val="19"/>
          <w:szCs w:val="19"/>
        </w:rPr>
        <w:t>________</w:t>
      </w:r>
      <w:r w:rsidR="00F739DE">
        <w:rPr>
          <w:sz w:val="19"/>
          <w:szCs w:val="19"/>
        </w:rPr>
        <w:t>________</w:t>
      </w:r>
      <w:r w:rsidR="00F83BFF">
        <w:rPr>
          <w:sz w:val="19"/>
          <w:szCs w:val="19"/>
        </w:rPr>
        <w:t>__</w:t>
      </w:r>
      <w:r w:rsidRPr="00DC3AFD" w:rsidR="008F3F41">
        <w:rPr>
          <w:sz w:val="19"/>
          <w:szCs w:val="19"/>
        </w:rPr>
        <w:t xml:space="preserve">, </w:t>
      </w:r>
      <w:r w:rsidRPr="00DC3AFD">
        <w:rPr>
          <w:sz w:val="19"/>
          <w:szCs w:val="19"/>
        </w:rPr>
        <w:t>20</w:t>
      </w:r>
      <w:r w:rsidR="00DF291B">
        <w:rPr>
          <w:sz w:val="19"/>
          <w:szCs w:val="19"/>
        </w:rPr>
        <w:t>___</w:t>
      </w:r>
      <w:r w:rsidRPr="00DC3AFD">
        <w:rPr>
          <w:sz w:val="19"/>
          <w:szCs w:val="19"/>
        </w:rPr>
        <w:t>.</w:t>
      </w:r>
    </w:p>
    <w:tbl>
      <w:tblPr>
        <w:tblW w:w="9648" w:type="dxa"/>
        <w:jc w:val="center"/>
        <w:tblLayout w:type="fixed"/>
        <w:tblLook w:val="0000" w:firstRow="0" w:lastRow="0" w:firstColumn="0" w:lastColumn="0" w:noHBand="0" w:noVBand="0"/>
      </w:tblPr>
      <w:tblGrid>
        <w:gridCol w:w="4752"/>
        <w:gridCol w:w="288"/>
        <w:gridCol w:w="4608"/>
      </w:tblGrid>
      <w:tr w:rsidRPr="00DC3AFD" w:rsidR="00F17548" w:rsidTr="00874445" w14:paraId="6E252E7C" w14:textId="77777777">
        <w:trPr>
          <w:jc w:val="center"/>
        </w:trPr>
        <w:tc>
          <w:tcPr>
            <w:tcW w:w="4752" w:type="dxa"/>
            <w:vMerge w:val="restart"/>
            <w:tcBorders>
              <w:top w:val="single" w:color="auto" w:sz="4" w:space="0"/>
              <w:left w:val="single" w:color="auto" w:sz="4" w:space="0"/>
              <w:bottom w:val="nil"/>
              <w:right w:val="single" w:color="auto" w:sz="4" w:space="0"/>
            </w:tcBorders>
          </w:tcPr>
          <w:p w:rsidRPr="00215D02" w:rsidR="00F17548" w:rsidP="00F17548" w:rsidRDefault="00F17548" w14:paraId="5CAB67E8" w14:textId="77777777">
            <w:pPr>
              <w:pStyle w:val="BodyText"/>
              <w:tabs>
                <w:tab w:val="right" w:pos="4320"/>
              </w:tabs>
              <w:spacing w:before="120" w:after="0"/>
              <w:jc w:val="left"/>
              <w:rPr>
                <w:b/>
                <w:bCs/>
                <w:sz w:val="18"/>
                <w:u w:val="single"/>
              </w:rPr>
            </w:pPr>
            <w:r w:rsidRPr="00215D02">
              <w:rPr>
                <w:b/>
                <w:bCs/>
                <w:sz w:val="18"/>
                <w:u w:val="single"/>
              </w:rPr>
              <w:t>Subscriber’s Particulars</w:t>
            </w:r>
          </w:p>
          <w:p w:rsidRPr="00874445" w:rsidR="00F17548" w:rsidP="00F17548" w:rsidRDefault="00F17548" w14:paraId="36BE193B" w14:textId="77777777">
            <w:pPr>
              <w:pStyle w:val="BodyText"/>
              <w:tabs>
                <w:tab w:val="right" w:pos="4320"/>
              </w:tabs>
              <w:spacing w:before="120" w:after="0"/>
              <w:jc w:val="left"/>
              <w:rPr>
                <w:sz w:val="18"/>
                <w:u w:val="single"/>
              </w:rPr>
            </w:pPr>
          </w:p>
          <w:p w:rsidRPr="008406B3" w:rsidR="00F17548" w:rsidP="00F17548" w:rsidRDefault="00F17548" w14:paraId="35DAC021" w14:textId="77777777">
            <w:pPr>
              <w:pStyle w:val="BodyText"/>
              <w:tabs>
                <w:tab w:val="right" w:pos="4320"/>
              </w:tabs>
              <w:spacing w:before="120" w:after="0"/>
              <w:jc w:val="left"/>
              <w:rPr>
                <w:sz w:val="18"/>
                <w:szCs w:val="18"/>
              </w:rPr>
            </w:pPr>
            <w:r>
              <w:rPr>
                <w:sz w:val="18"/>
                <w:szCs w:val="18"/>
                <w:u w:val="single"/>
              </w:rPr>
              <w:tab/>
            </w:r>
            <w:r>
              <w:rPr>
                <w:sz w:val="18"/>
                <w:szCs w:val="18"/>
              </w:rPr>
              <w:br/>
              <w:t>(Name of Subscriber - please print)</w:t>
            </w:r>
          </w:p>
          <w:p w:rsidRPr="008406B3" w:rsidR="00F17548" w:rsidP="00F17548" w:rsidRDefault="00F17548" w14:paraId="240987B5" w14:textId="77777777">
            <w:pPr>
              <w:pStyle w:val="BodyText"/>
              <w:tabs>
                <w:tab w:val="left" w:pos="540"/>
                <w:tab w:val="right" w:pos="4320"/>
              </w:tabs>
              <w:spacing w:before="60" w:after="0"/>
              <w:rPr>
                <w:sz w:val="18"/>
                <w:szCs w:val="18"/>
              </w:rPr>
            </w:pPr>
          </w:p>
          <w:p w:rsidRPr="008406B3" w:rsidR="00F17548" w:rsidP="00F17548" w:rsidRDefault="00F17548" w14:paraId="1CA7FCCE" w14:textId="77777777">
            <w:pPr>
              <w:pStyle w:val="BodyText"/>
              <w:tabs>
                <w:tab w:val="left" w:pos="540"/>
                <w:tab w:val="right" w:pos="4320"/>
              </w:tabs>
              <w:spacing w:before="60" w:after="0"/>
              <w:rPr>
                <w:sz w:val="18"/>
                <w:szCs w:val="18"/>
              </w:rPr>
            </w:pPr>
            <w:r>
              <w:rPr>
                <w:sz w:val="18"/>
                <w:szCs w:val="18"/>
                <w:u w:val="single"/>
              </w:rPr>
              <w:tab/>
            </w:r>
            <w:r>
              <w:rPr>
                <w:sz w:val="18"/>
                <w:szCs w:val="18"/>
                <w:u w:val="single"/>
              </w:rPr>
              <w:tab/>
            </w:r>
            <w:r>
              <w:rPr>
                <w:sz w:val="18"/>
                <w:szCs w:val="18"/>
              </w:rPr>
              <w:br/>
              <w:t xml:space="preserve">(Signature of Subscriber or its Authorized Representative) </w:t>
            </w:r>
          </w:p>
          <w:p w:rsidRPr="008406B3" w:rsidR="00F17548" w:rsidP="00F17548" w:rsidRDefault="00F17548" w14:paraId="739A1A56" w14:textId="77777777">
            <w:pPr>
              <w:pStyle w:val="BodyText"/>
              <w:tabs>
                <w:tab w:val="left" w:pos="540"/>
                <w:tab w:val="right" w:pos="4320"/>
              </w:tabs>
              <w:spacing w:before="60" w:after="0"/>
              <w:rPr>
                <w:sz w:val="18"/>
                <w:szCs w:val="18"/>
              </w:rPr>
            </w:pPr>
          </w:p>
          <w:p w:rsidRPr="008406B3" w:rsidR="00F17548" w:rsidP="00F17548" w:rsidRDefault="00F17548" w14:paraId="79F15B96" w14:textId="77777777">
            <w:pPr>
              <w:pStyle w:val="BodyText"/>
              <w:tabs>
                <w:tab w:val="right" w:pos="4320"/>
              </w:tabs>
              <w:spacing w:before="60" w:after="0"/>
              <w:jc w:val="left"/>
              <w:rPr>
                <w:sz w:val="18"/>
                <w:szCs w:val="18"/>
              </w:rPr>
            </w:pPr>
            <w:r>
              <w:rPr>
                <w:sz w:val="18"/>
                <w:szCs w:val="18"/>
                <w:u w:val="single"/>
              </w:rPr>
              <w:t>Per:</w:t>
            </w:r>
            <w:r>
              <w:rPr>
                <w:sz w:val="18"/>
                <w:szCs w:val="18"/>
                <w:u w:val="single"/>
              </w:rPr>
              <w:tab/>
            </w:r>
            <w:r>
              <w:rPr>
                <w:sz w:val="18"/>
                <w:szCs w:val="18"/>
              </w:rPr>
              <w:br/>
              <w:t>(Print name and official capacity or title of signatory if Subscriber is not an individual)</w:t>
            </w:r>
          </w:p>
          <w:p w:rsidRPr="008406B3" w:rsidR="00F17548" w:rsidP="00F17548" w:rsidRDefault="00F17548" w14:paraId="3B537D8F" w14:textId="77777777">
            <w:pPr>
              <w:pStyle w:val="BodyText"/>
              <w:tabs>
                <w:tab w:val="right" w:pos="4320"/>
              </w:tabs>
              <w:spacing w:before="60" w:after="0"/>
              <w:rPr>
                <w:sz w:val="18"/>
                <w:szCs w:val="18"/>
              </w:rPr>
            </w:pPr>
            <w:r>
              <w:rPr>
                <w:sz w:val="18"/>
                <w:szCs w:val="18"/>
                <w:u w:val="single"/>
              </w:rPr>
              <w:tab/>
            </w:r>
          </w:p>
          <w:p w:rsidRPr="008406B3" w:rsidR="00F17548" w:rsidP="00F17548" w:rsidRDefault="00F17548" w14:paraId="0D04985D" w14:textId="77777777">
            <w:pPr>
              <w:pStyle w:val="BodyText"/>
              <w:tabs>
                <w:tab w:val="right" w:pos="4320"/>
              </w:tabs>
              <w:spacing w:before="60" w:after="0"/>
              <w:rPr>
                <w:sz w:val="18"/>
                <w:szCs w:val="18"/>
                <w:u w:val="single"/>
              </w:rPr>
            </w:pPr>
          </w:p>
          <w:p w:rsidRPr="008406B3" w:rsidR="00F17548" w:rsidP="00F17548" w:rsidRDefault="00F17548" w14:paraId="0455F138" w14:textId="77777777">
            <w:pPr>
              <w:pStyle w:val="BodyText"/>
              <w:tabs>
                <w:tab w:val="right" w:pos="4320"/>
              </w:tabs>
              <w:spacing w:before="60" w:after="0"/>
              <w:rPr>
                <w:sz w:val="18"/>
                <w:szCs w:val="18"/>
                <w:u w:val="single"/>
              </w:rPr>
            </w:pPr>
            <w:r>
              <w:rPr>
                <w:sz w:val="18"/>
                <w:szCs w:val="18"/>
                <w:u w:val="single"/>
              </w:rPr>
              <w:tab/>
            </w:r>
            <w:r>
              <w:rPr>
                <w:sz w:val="18"/>
                <w:szCs w:val="18"/>
              </w:rPr>
              <w:br/>
              <w:t>(Subscriber’s Residential Address, including postal code)</w:t>
            </w:r>
          </w:p>
          <w:p w:rsidR="009A03AE" w:rsidP="00F17548" w:rsidRDefault="00F17548" w14:paraId="1F48D82C" w14:textId="77777777">
            <w:pPr>
              <w:pStyle w:val="BodyText"/>
              <w:tabs>
                <w:tab w:val="right" w:pos="4320"/>
              </w:tabs>
              <w:spacing w:before="60" w:after="0"/>
              <w:rPr>
                <w:sz w:val="18"/>
                <w:szCs w:val="18"/>
              </w:rPr>
            </w:pPr>
            <w:r>
              <w:rPr>
                <w:sz w:val="18"/>
                <w:szCs w:val="18"/>
                <w:u w:val="single"/>
              </w:rPr>
              <w:br/>
            </w:r>
            <w:r>
              <w:rPr>
                <w:sz w:val="18"/>
                <w:szCs w:val="18"/>
                <w:u w:val="single"/>
              </w:rPr>
              <w:tab/>
            </w:r>
            <w:r>
              <w:rPr>
                <w:sz w:val="18"/>
                <w:szCs w:val="18"/>
              </w:rPr>
              <w:br/>
              <w:t xml:space="preserve">(Telephone Number, including area code) </w:t>
            </w:r>
            <w:r>
              <w:rPr>
                <w:sz w:val="18"/>
                <w:szCs w:val="18"/>
              </w:rPr>
              <w:tab/>
            </w:r>
          </w:p>
          <w:p w:rsidR="009A03AE" w:rsidP="00F17548" w:rsidRDefault="009A03AE" w14:paraId="50AF77B9" w14:textId="77777777">
            <w:pPr>
              <w:pStyle w:val="BodyText"/>
              <w:tabs>
                <w:tab w:val="right" w:pos="4320"/>
              </w:tabs>
              <w:spacing w:before="60" w:after="0"/>
              <w:rPr>
                <w:sz w:val="18"/>
                <w:szCs w:val="18"/>
              </w:rPr>
            </w:pPr>
          </w:p>
          <w:p w:rsidR="009A03AE" w:rsidP="00F17548" w:rsidRDefault="009A03AE" w14:paraId="2F794EC9" w14:textId="6872788B">
            <w:pPr>
              <w:pStyle w:val="BodyText"/>
              <w:tabs>
                <w:tab w:val="right" w:pos="4320"/>
              </w:tabs>
              <w:spacing w:before="60" w:after="0"/>
              <w:rPr>
                <w:sz w:val="18"/>
                <w:szCs w:val="18"/>
              </w:rPr>
            </w:pPr>
            <w:r>
              <w:rPr>
                <w:sz w:val="18"/>
                <w:szCs w:val="18"/>
                <w:u w:val="single"/>
              </w:rPr>
              <w:tab/>
            </w:r>
          </w:p>
          <w:p w:rsidRPr="008406B3" w:rsidR="00F17548" w:rsidP="00F17548" w:rsidRDefault="00F17548" w14:paraId="7013A51E" w14:textId="4899D5E4">
            <w:pPr>
              <w:pStyle w:val="BodyText"/>
              <w:tabs>
                <w:tab w:val="right" w:pos="4320"/>
              </w:tabs>
              <w:spacing w:before="60" w:after="0"/>
              <w:rPr>
                <w:sz w:val="18"/>
                <w:szCs w:val="18"/>
              </w:rPr>
            </w:pPr>
            <w:r>
              <w:rPr>
                <w:sz w:val="18"/>
                <w:szCs w:val="18"/>
              </w:rPr>
              <w:t>(E-mail Address)</w:t>
            </w:r>
          </w:p>
          <w:p w:rsidRPr="00562FD7" w:rsidR="00F17548" w:rsidP="00F17548" w:rsidRDefault="00F17548" w14:paraId="51D3B086" w14:textId="77777777">
            <w:pPr>
              <w:pStyle w:val="BodyText"/>
              <w:tabs>
                <w:tab w:val="right" w:pos="4320"/>
              </w:tabs>
              <w:spacing w:before="60" w:after="0"/>
              <w:jc w:val="left"/>
              <w:rPr>
                <w:sz w:val="18"/>
                <w:szCs w:val="18"/>
              </w:rPr>
            </w:pPr>
          </w:p>
        </w:tc>
        <w:tc>
          <w:tcPr>
            <w:tcW w:w="288" w:type="dxa"/>
            <w:vMerge w:val="restart"/>
            <w:tcBorders>
              <w:top w:val="nil"/>
              <w:left w:val="nil"/>
              <w:bottom w:val="nil"/>
              <w:right w:val="nil"/>
            </w:tcBorders>
          </w:tcPr>
          <w:p w:rsidRPr="00562FD7" w:rsidR="00F17548" w:rsidP="00F17548" w:rsidRDefault="00F17548" w14:paraId="4127DD05" w14:textId="77777777">
            <w:pPr>
              <w:pStyle w:val="BodyText"/>
              <w:tabs>
                <w:tab w:val="right" w:pos="4320"/>
              </w:tabs>
              <w:spacing w:before="60" w:after="0"/>
              <w:rPr>
                <w:sz w:val="18"/>
                <w:szCs w:val="18"/>
              </w:rPr>
            </w:pPr>
          </w:p>
        </w:tc>
        <w:tc>
          <w:tcPr>
            <w:tcW w:w="4608" w:type="dxa"/>
            <w:tcBorders>
              <w:top w:val="single" w:color="auto" w:sz="4" w:space="0"/>
              <w:left w:val="single" w:color="auto" w:sz="4" w:space="0"/>
              <w:bottom w:val="single" w:color="auto" w:sz="4" w:space="0"/>
              <w:right w:val="single" w:color="auto" w:sz="4" w:space="0"/>
            </w:tcBorders>
          </w:tcPr>
          <w:p w:rsidR="00960068" w:rsidP="00CB0250" w:rsidRDefault="00960068" w14:paraId="0AB0A627" w14:textId="77777777">
            <w:pPr>
              <w:pStyle w:val="BodyText"/>
              <w:tabs>
                <w:tab w:val="right" w:pos="4320"/>
              </w:tabs>
              <w:spacing w:after="0"/>
              <w:jc w:val="left"/>
              <w:rPr>
                <w:b/>
                <w:sz w:val="18"/>
                <w:szCs w:val="18"/>
              </w:rPr>
            </w:pPr>
          </w:p>
          <w:p w:rsidRPr="00562FD7" w:rsidR="00CB0250" w:rsidP="00CB0250" w:rsidRDefault="00CB0250" w14:paraId="3156E893" w14:textId="7B62C91A">
            <w:pPr>
              <w:pStyle w:val="BodyText"/>
              <w:tabs>
                <w:tab w:val="right" w:pos="4320"/>
              </w:tabs>
              <w:spacing w:after="0"/>
              <w:jc w:val="left"/>
              <w:rPr>
                <w:b/>
                <w:sz w:val="18"/>
                <w:szCs w:val="18"/>
              </w:rPr>
            </w:pPr>
            <w:r>
              <w:rPr>
                <w:b/>
                <w:sz w:val="18"/>
                <w:szCs w:val="18"/>
              </w:rPr>
              <w:t>Number of Units:</w:t>
            </w:r>
          </w:p>
        </w:tc>
      </w:tr>
      <w:tr w:rsidRPr="00DC3AFD" w:rsidR="00960068" w:rsidTr="00C54ACC" w14:paraId="66FDD025" w14:textId="77777777">
        <w:trPr>
          <w:trHeight w:val="375"/>
          <w:jc w:val="center"/>
        </w:trPr>
        <w:tc>
          <w:tcPr>
            <w:tcW w:w="4752" w:type="dxa"/>
            <w:vMerge/>
            <w:tcBorders>
              <w:top w:val="nil"/>
              <w:left w:val="single" w:color="auto" w:sz="4" w:space="0"/>
              <w:bottom w:val="nil"/>
              <w:right w:val="single" w:color="auto" w:sz="4" w:space="0"/>
            </w:tcBorders>
          </w:tcPr>
          <w:p w:rsidRPr="00562FD7" w:rsidR="00960068" w:rsidP="00F17548" w:rsidRDefault="00960068" w14:paraId="23753825" w14:textId="77777777">
            <w:pPr>
              <w:pStyle w:val="BodyText"/>
              <w:tabs>
                <w:tab w:val="right" w:pos="4320"/>
              </w:tabs>
              <w:spacing w:before="120" w:after="0"/>
              <w:jc w:val="left"/>
              <w:rPr>
                <w:b/>
                <w:sz w:val="18"/>
                <w:szCs w:val="18"/>
              </w:rPr>
            </w:pPr>
          </w:p>
        </w:tc>
        <w:tc>
          <w:tcPr>
            <w:tcW w:w="288" w:type="dxa"/>
            <w:vMerge/>
            <w:tcBorders>
              <w:top w:val="nil"/>
              <w:left w:val="nil"/>
              <w:bottom w:val="nil"/>
              <w:right w:val="nil"/>
            </w:tcBorders>
          </w:tcPr>
          <w:p w:rsidRPr="00562FD7" w:rsidR="00960068" w:rsidP="00F17548" w:rsidRDefault="00960068" w14:paraId="62F7A8E6" w14:textId="77777777">
            <w:pPr>
              <w:pStyle w:val="BodyText"/>
              <w:tabs>
                <w:tab w:val="right" w:pos="4320"/>
              </w:tabs>
              <w:spacing w:before="120" w:after="0"/>
              <w:jc w:val="left"/>
              <w:rPr>
                <w:b/>
                <w:sz w:val="18"/>
                <w:szCs w:val="18"/>
              </w:rPr>
            </w:pPr>
          </w:p>
        </w:tc>
        <w:tc>
          <w:tcPr>
            <w:tcW w:w="4608" w:type="dxa"/>
            <w:tcBorders>
              <w:top w:val="nil"/>
              <w:left w:val="nil"/>
              <w:right w:val="nil"/>
            </w:tcBorders>
          </w:tcPr>
          <w:p w:rsidRPr="00562FD7" w:rsidR="00960068" w:rsidP="00C54ACC" w:rsidRDefault="00960068" w14:paraId="52176801" w14:textId="78FFA897">
            <w:pPr>
              <w:pStyle w:val="BodyText"/>
              <w:tabs>
                <w:tab w:val="right" w:pos="4320"/>
              </w:tabs>
              <w:spacing w:after="0"/>
              <w:jc w:val="left"/>
              <w:rPr>
                <w:sz w:val="16"/>
                <w:szCs w:val="16"/>
              </w:rPr>
            </w:pPr>
            <w:r>
              <w:rPr>
                <w:sz w:val="18"/>
              </w:rPr>
              <w:t xml:space="preserve"> </w:t>
            </w:r>
          </w:p>
        </w:tc>
      </w:tr>
      <w:tr w:rsidRPr="00DC3AFD" w:rsidR="00CB0250" w:rsidTr="00874445" w14:paraId="52D029BF" w14:textId="77777777">
        <w:trPr>
          <w:jc w:val="center"/>
        </w:trPr>
        <w:tc>
          <w:tcPr>
            <w:tcW w:w="4752" w:type="dxa"/>
            <w:vMerge/>
            <w:tcBorders>
              <w:top w:val="nil"/>
              <w:left w:val="single" w:color="auto" w:sz="4" w:space="0"/>
              <w:bottom w:val="single" w:color="auto" w:sz="4" w:space="0"/>
              <w:right w:val="single" w:color="auto" w:sz="4" w:space="0"/>
            </w:tcBorders>
          </w:tcPr>
          <w:p w:rsidRPr="00562FD7" w:rsidR="00CB0250" w:rsidP="00F17548" w:rsidRDefault="00CB0250" w14:paraId="111DC6A8" w14:textId="77777777">
            <w:pPr>
              <w:pStyle w:val="BodyText"/>
              <w:tabs>
                <w:tab w:val="right" w:pos="4320"/>
              </w:tabs>
              <w:spacing w:before="120" w:after="0"/>
              <w:rPr>
                <w:b/>
                <w:sz w:val="18"/>
                <w:szCs w:val="18"/>
                <w:u w:val="single"/>
              </w:rPr>
            </w:pPr>
          </w:p>
        </w:tc>
        <w:tc>
          <w:tcPr>
            <w:tcW w:w="288" w:type="dxa"/>
            <w:vMerge/>
            <w:tcBorders>
              <w:top w:val="nil"/>
              <w:left w:val="nil"/>
              <w:bottom w:val="nil"/>
              <w:right w:val="nil"/>
            </w:tcBorders>
          </w:tcPr>
          <w:p w:rsidRPr="00562FD7" w:rsidR="00CB0250" w:rsidP="00F17548" w:rsidRDefault="00CB0250" w14:paraId="3E5AD8EC" w14:textId="77777777">
            <w:pPr>
              <w:pStyle w:val="BodyText"/>
              <w:tabs>
                <w:tab w:val="right" w:pos="4320"/>
              </w:tabs>
              <w:spacing w:before="120" w:after="0"/>
              <w:rPr>
                <w:b/>
                <w:sz w:val="18"/>
                <w:szCs w:val="18"/>
                <w:u w:val="single"/>
              </w:rPr>
            </w:pPr>
          </w:p>
        </w:tc>
        <w:tc>
          <w:tcPr>
            <w:tcW w:w="4608" w:type="dxa"/>
            <w:tcBorders>
              <w:top w:val="single" w:color="auto" w:sz="4" w:space="0"/>
              <w:left w:val="single" w:color="auto" w:sz="4" w:space="0"/>
              <w:bottom w:val="single" w:color="auto" w:sz="4" w:space="0"/>
              <w:right w:val="single" w:color="auto" w:sz="4" w:space="0"/>
            </w:tcBorders>
          </w:tcPr>
          <w:p w:rsidR="00CB0250" w:rsidP="00F17548" w:rsidRDefault="00CB0250" w14:paraId="30C21363" w14:textId="77777777">
            <w:pPr>
              <w:jc w:val="both"/>
              <w:rPr>
                <w:b/>
                <w:bCs/>
                <w:sz w:val="18"/>
                <w:szCs w:val="18"/>
                <w:lang w:eastAsia="en-CA"/>
              </w:rPr>
            </w:pPr>
          </w:p>
          <w:p w:rsidR="00CB0250" w:rsidP="00F17548" w:rsidRDefault="00CB0250" w14:paraId="658E4BF9" w14:textId="77777777">
            <w:pPr>
              <w:jc w:val="both"/>
              <w:rPr>
                <w:b/>
                <w:bCs/>
                <w:sz w:val="18"/>
                <w:szCs w:val="18"/>
                <w:lang w:eastAsia="en-CA"/>
              </w:rPr>
            </w:pPr>
            <w:r>
              <w:rPr>
                <w:b/>
                <w:bCs/>
                <w:sz w:val="18"/>
                <w:szCs w:val="18"/>
                <w:lang w:eastAsia="en-CA"/>
              </w:rPr>
              <w:t>Purchase Price: $__________________________</w:t>
            </w:r>
          </w:p>
          <w:p w:rsidRPr="00AE3087" w:rsidR="00CB0250" w:rsidP="00F17548" w:rsidRDefault="00CB0250" w14:paraId="3E40B0EC" w14:textId="4970B097">
            <w:pPr>
              <w:jc w:val="both"/>
              <w:rPr>
                <w:b/>
                <w:bCs/>
                <w:sz w:val="18"/>
                <w:szCs w:val="18"/>
                <w:lang w:eastAsia="en-CA"/>
              </w:rPr>
            </w:pPr>
          </w:p>
        </w:tc>
      </w:tr>
      <w:tr w:rsidRPr="00DC3AFD" w:rsidR="00CB0250" w:rsidTr="00874445" w14:paraId="28131A54" w14:textId="77777777">
        <w:trPr>
          <w:jc w:val="center"/>
        </w:trPr>
        <w:tc>
          <w:tcPr>
            <w:tcW w:w="4752" w:type="dxa"/>
            <w:vMerge/>
            <w:tcBorders>
              <w:top w:val="nil"/>
              <w:left w:val="single" w:color="auto" w:sz="4" w:space="0"/>
              <w:bottom w:val="single" w:color="auto" w:sz="4" w:space="0"/>
              <w:right w:val="single" w:color="auto" w:sz="4" w:space="0"/>
            </w:tcBorders>
          </w:tcPr>
          <w:p w:rsidRPr="00562FD7" w:rsidR="00CB0250" w:rsidP="00F17548" w:rsidRDefault="00CB0250" w14:paraId="4049287C" w14:textId="77777777">
            <w:pPr>
              <w:pStyle w:val="BodyText"/>
              <w:tabs>
                <w:tab w:val="right" w:pos="4320"/>
              </w:tabs>
              <w:spacing w:before="120" w:after="0"/>
              <w:rPr>
                <w:b/>
                <w:sz w:val="18"/>
                <w:szCs w:val="18"/>
                <w:u w:val="single"/>
              </w:rPr>
            </w:pPr>
          </w:p>
        </w:tc>
        <w:tc>
          <w:tcPr>
            <w:tcW w:w="288" w:type="dxa"/>
            <w:vMerge/>
            <w:tcBorders>
              <w:top w:val="nil"/>
              <w:left w:val="nil"/>
              <w:bottom w:val="nil"/>
              <w:right w:val="nil"/>
            </w:tcBorders>
          </w:tcPr>
          <w:p w:rsidRPr="00562FD7" w:rsidR="00CB0250" w:rsidP="00F17548" w:rsidRDefault="00CB0250" w14:paraId="51A30053" w14:textId="77777777">
            <w:pPr>
              <w:pStyle w:val="BodyText"/>
              <w:tabs>
                <w:tab w:val="right" w:pos="4320"/>
              </w:tabs>
              <w:spacing w:before="120" w:after="0"/>
              <w:rPr>
                <w:b/>
                <w:sz w:val="18"/>
                <w:szCs w:val="18"/>
                <w:u w:val="single"/>
              </w:rPr>
            </w:pPr>
          </w:p>
        </w:tc>
        <w:tc>
          <w:tcPr>
            <w:tcW w:w="4608" w:type="dxa"/>
            <w:tcBorders>
              <w:top w:val="single" w:color="auto" w:sz="4" w:space="0"/>
              <w:left w:val="single" w:color="auto" w:sz="4" w:space="0"/>
              <w:bottom w:val="single" w:color="auto" w:sz="4" w:space="0"/>
              <w:right w:val="single" w:color="auto" w:sz="4" w:space="0"/>
            </w:tcBorders>
          </w:tcPr>
          <w:p w:rsidRPr="00AE3087" w:rsidR="00CB0250" w:rsidP="00F17548" w:rsidRDefault="00CB0250" w14:paraId="755063D7" w14:textId="77777777">
            <w:pPr>
              <w:jc w:val="both"/>
              <w:rPr>
                <w:b/>
                <w:bCs/>
                <w:sz w:val="18"/>
                <w:szCs w:val="18"/>
                <w:lang w:eastAsia="en-CA"/>
              </w:rPr>
            </w:pPr>
          </w:p>
        </w:tc>
      </w:tr>
      <w:tr w:rsidRPr="00DC3AFD" w:rsidR="00F17548" w:rsidTr="00874445" w14:paraId="30A00EDA" w14:textId="77777777">
        <w:trPr>
          <w:jc w:val="center"/>
        </w:trPr>
        <w:tc>
          <w:tcPr>
            <w:tcW w:w="4752" w:type="dxa"/>
            <w:vMerge/>
            <w:tcBorders>
              <w:top w:val="nil"/>
              <w:left w:val="single" w:color="auto" w:sz="4" w:space="0"/>
              <w:bottom w:val="single" w:color="auto" w:sz="4" w:space="0"/>
              <w:right w:val="single" w:color="auto" w:sz="4" w:space="0"/>
            </w:tcBorders>
          </w:tcPr>
          <w:p w:rsidRPr="00562FD7" w:rsidR="00F17548" w:rsidP="00F17548" w:rsidRDefault="00F17548" w14:paraId="5BC777D4" w14:textId="77777777">
            <w:pPr>
              <w:pStyle w:val="BodyText"/>
              <w:tabs>
                <w:tab w:val="right" w:pos="4320"/>
              </w:tabs>
              <w:spacing w:before="120" w:after="0"/>
              <w:rPr>
                <w:b/>
                <w:sz w:val="18"/>
                <w:szCs w:val="18"/>
                <w:u w:val="single"/>
              </w:rPr>
            </w:pPr>
          </w:p>
        </w:tc>
        <w:tc>
          <w:tcPr>
            <w:tcW w:w="288" w:type="dxa"/>
            <w:vMerge/>
            <w:tcBorders>
              <w:top w:val="nil"/>
              <w:left w:val="nil"/>
              <w:bottom w:val="nil"/>
              <w:right w:val="nil"/>
            </w:tcBorders>
          </w:tcPr>
          <w:p w:rsidRPr="00562FD7" w:rsidR="00F17548" w:rsidP="00F17548" w:rsidRDefault="00F17548" w14:paraId="0E4CE1BA" w14:textId="77777777">
            <w:pPr>
              <w:pStyle w:val="BodyText"/>
              <w:tabs>
                <w:tab w:val="right" w:pos="4320"/>
              </w:tabs>
              <w:spacing w:before="120" w:after="0"/>
              <w:rPr>
                <w:b/>
                <w:sz w:val="18"/>
                <w:szCs w:val="18"/>
                <w:u w:val="single"/>
              </w:rPr>
            </w:pPr>
          </w:p>
        </w:tc>
        <w:tc>
          <w:tcPr>
            <w:tcW w:w="4608" w:type="dxa"/>
            <w:tcBorders>
              <w:top w:val="single" w:color="auto" w:sz="4" w:space="0"/>
              <w:left w:val="single" w:color="auto" w:sz="4" w:space="0"/>
              <w:bottom w:val="single" w:color="auto" w:sz="4" w:space="0"/>
              <w:right w:val="single" w:color="auto" w:sz="4" w:space="0"/>
            </w:tcBorders>
          </w:tcPr>
          <w:p w:rsidRPr="001A4EB0" w:rsidR="00F17548" w:rsidP="00F17548" w:rsidRDefault="00F17548" w14:paraId="1015B400" w14:textId="77777777">
            <w:pPr>
              <w:jc w:val="both"/>
              <w:rPr>
                <w:sz w:val="18"/>
                <w:szCs w:val="18"/>
                <w:lang w:eastAsia="en-CA"/>
              </w:rPr>
            </w:pPr>
            <w:r w:rsidRPr="00AE3087">
              <w:rPr>
                <w:b/>
                <w:bCs/>
                <w:sz w:val="18"/>
                <w:szCs w:val="18"/>
                <w:lang w:eastAsia="en-CA"/>
              </w:rPr>
              <w:t>Disclosed Beneficial Purchaser Information:</w:t>
            </w:r>
            <w:r>
              <w:rPr>
                <w:sz w:val="18"/>
                <w:szCs w:val="18"/>
                <w:lang w:eastAsia="en-CA"/>
              </w:rPr>
              <w:t xml:space="preserve">  If the Subscriber is signing as trustee or agent for a beneficial purchaser and is not deemed to be purchasing as principal pursuant to NI 45-106 (as defined herein) by virtue of being either: (i) a trust company or trust corporation acting on behalf of a fully managed account managed by the trust company or trust corporation; or (ii) a person acting on behalf of a fully managed account managed by it, and in each case satisfying the criteria set forth in NI 45-106 or Section 73.3 of the </w:t>
            </w:r>
            <w:r>
              <w:rPr>
                <w:i/>
                <w:sz w:val="18"/>
                <w:szCs w:val="18"/>
                <w:lang w:eastAsia="en-CA"/>
              </w:rPr>
              <w:t>Securities Act</w:t>
            </w:r>
            <w:r>
              <w:rPr>
                <w:sz w:val="18"/>
                <w:szCs w:val="18"/>
                <w:lang w:eastAsia="en-CA"/>
              </w:rPr>
              <w:t xml:space="preserve"> (Ontario), complete the following and ensure that the applicable Schedules are completed in respect of such beneficial purchaser (“</w:t>
            </w:r>
            <w:r>
              <w:rPr>
                <w:b/>
                <w:bCs/>
                <w:sz w:val="18"/>
                <w:szCs w:val="18"/>
                <w:lang w:eastAsia="en-CA"/>
              </w:rPr>
              <w:t>Disclosed Beneficial Purchaser</w:t>
            </w:r>
            <w:r>
              <w:rPr>
                <w:sz w:val="18"/>
                <w:szCs w:val="18"/>
                <w:lang w:eastAsia="en-CA"/>
              </w:rPr>
              <w:t>”):</w:t>
            </w:r>
          </w:p>
          <w:p w:rsidRPr="00874445" w:rsidR="00F17548" w:rsidP="00F17548" w:rsidRDefault="00F17548" w14:paraId="2BA70AF7" w14:textId="77777777">
            <w:pPr>
              <w:pStyle w:val="BodyText"/>
              <w:tabs>
                <w:tab w:val="right" w:pos="4320"/>
              </w:tabs>
              <w:spacing w:after="0"/>
              <w:rPr>
                <w:sz w:val="18"/>
                <w:u w:val="single"/>
              </w:rPr>
            </w:pPr>
          </w:p>
          <w:p w:rsidRPr="008406B3" w:rsidR="00F17548" w:rsidP="00F17548" w:rsidRDefault="00F17548" w14:paraId="425C6A97" w14:textId="77777777">
            <w:pPr>
              <w:pStyle w:val="BodyText"/>
              <w:tabs>
                <w:tab w:val="right" w:pos="4320"/>
              </w:tabs>
              <w:spacing w:after="0"/>
              <w:rPr>
                <w:sz w:val="18"/>
                <w:szCs w:val="18"/>
              </w:rPr>
            </w:pPr>
            <w:r>
              <w:rPr>
                <w:sz w:val="18"/>
                <w:szCs w:val="18"/>
                <w:u w:val="single"/>
              </w:rPr>
              <w:tab/>
            </w:r>
            <w:r>
              <w:rPr>
                <w:sz w:val="18"/>
                <w:szCs w:val="18"/>
              </w:rPr>
              <w:br/>
              <w:t>Name of Disclosed Beneficial Purchaser</w:t>
            </w:r>
          </w:p>
          <w:p w:rsidR="00F17548" w:rsidP="00F17548" w:rsidRDefault="00F17548" w14:paraId="6E71F9EB" w14:textId="77777777">
            <w:pPr>
              <w:pStyle w:val="BodyText"/>
              <w:tabs>
                <w:tab w:val="right" w:pos="4320"/>
              </w:tabs>
              <w:spacing w:before="120" w:after="0"/>
              <w:rPr>
                <w:sz w:val="18"/>
                <w:szCs w:val="18"/>
              </w:rPr>
            </w:pPr>
            <w:r>
              <w:rPr>
                <w:sz w:val="18"/>
                <w:szCs w:val="18"/>
                <w:u w:val="single"/>
              </w:rPr>
              <w:tab/>
            </w:r>
            <w:r>
              <w:rPr>
                <w:sz w:val="18"/>
                <w:szCs w:val="18"/>
              </w:rPr>
              <w:br/>
              <w:t>Disclosed Beneficial Purchaser’s Address</w:t>
            </w:r>
          </w:p>
          <w:p w:rsidRPr="00562FD7" w:rsidR="00F17548" w:rsidP="00F17548" w:rsidRDefault="00F17548" w14:paraId="6A49E9ED" w14:textId="258DAF1F">
            <w:pPr>
              <w:pStyle w:val="BodyText"/>
              <w:tabs>
                <w:tab w:val="right" w:pos="4320"/>
              </w:tabs>
              <w:spacing w:before="120" w:after="0"/>
              <w:rPr>
                <w:sz w:val="18"/>
                <w:szCs w:val="18"/>
              </w:rPr>
            </w:pPr>
            <w:r>
              <w:rPr>
                <w:sz w:val="18"/>
                <w:szCs w:val="18"/>
                <w:u w:val="single"/>
              </w:rPr>
              <w:tab/>
            </w:r>
            <w:r>
              <w:rPr>
                <w:sz w:val="18"/>
                <w:szCs w:val="18"/>
              </w:rPr>
              <w:br/>
              <w:t xml:space="preserve">(Telephone Number) </w:t>
            </w:r>
            <w:r>
              <w:rPr>
                <w:sz w:val="18"/>
                <w:szCs w:val="18"/>
              </w:rPr>
              <w:tab/>
              <w:t>(E-mail Address)</w:t>
            </w:r>
          </w:p>
        </w:tc>
      </w:tr>
      <w:tr w:rsidRPr="00DC3AFD" w:rsidR="00945D30" w:rsidTr="00874445" w14:paraId="280B084F" w14:textId="77777777">
        <w:trPr>
          <w:jc w:val="center"/>
        </w:trPr>
        <w:tc>
          <w:tcPr>
            <w:tcW w:w="4752" w:type="dxa"/>
            <w:tcBorders>
              <w:top w:val="nil"/>
              <w:left w:val="nil"/>
              <w:bottom w:val="single" w:color="auto" w:sz="4" w:space="0"/>
              <w:right w:val="nil"/>
            </w:tcBorders>
          </w:tcPr>
          <w:p w:rsidRPr="00562FD7" w:rsidR="00717B76" w:rsidP="00717B76" w:rsidRDefault="00717B76" w14:paraId="07668E4D" w14:textId="77777777">
            <w:pPr>
              <w:pStyle w:val="BodyText"/>
              <w:tabs>
                <w:tab w:val="right" w:pos="4320"/>
              </w:tabs>
              <w:spacing w:after="0"/>
              <w:rPr>
                <w:sz w:val="18"/>
                <w:szCs w:val="18"/>
                <w:lang w:val="en-US"/>
              </w:rPr>
            </w:pPr>
          </w:p>
        </w:tc>
        <w:tc>
          <w:tcPr>
            <w:tcW w:w="288" w:type="dxa"/>
            <w:tcBorders>
              <w:top w:val="nil"/>
              <w:left w:val="nil"/>
              <w:bottom w:val="nil"/>
              <w:right w:val="nil"/>
            </w:tcBorders>
          </w:tcPr>
          <w:p w:rsidRPr="00562FD7" w:rsidR="00717B76" w:rsidP="00717B76" w:rsidRDefault="00717B76" w14:paraId="046DCFEE" w14:textId="77777777">
            <w:pPr>
              <w:pStyle w:val="BodyText"/>
              <w:tabs>
                <w:tab w:val="right" w:pos="4320"/>
              </w:tabs>
              <w:spacing w:after="0"/>
              <w:rPr>
                <w:sz w:val="18"/>
                <w:szCs w:val="18"/>
              </w:rPr>
            </w:pPr>
          </w:p>
        </w:tc>
        <w:tc>
          <w:tcPr>
            <w:tcW w:w="4608" w:type="dxa"/>
            <w:tcBorders>
              <w:top w:val="nil"/>
              <w:left w:val="nil"/>
              <w:bottom w:val="nil"/>
              <w:right w:val="nil"/>
            </w:tcBorders>
          </w:tcPr>
          <w:p w:rsidRPr="00562FD7" w:rsidR="00717B76" w:rsidP="00717B76" w:rsidRDefault="00717B76" w14:paraId="03CE9A88" w14:textId="77777777">
            <w:pPr>
              <w:pStyle w:val="BodyText"/>
              <w:tabs>
                <w:tab w:val="right" w:pos="4320"/>
              </w:tabs>
              <w:spacing w:after="0"/>
              <w:rPr>
                <w:sz w:val="18"/>
                <w:szCs w:val="18"/>
              </w:rPr>
            </w:pPr>
          </w:p>
        </w:tc>
      </w:tr>
      <w:tr w:rsidRPr="00DC3AFD" w:rsidR="00F17548" w:rsidTr="00874445" w14:paraId="60FB81D0" w14:textId="77777777">
        <w:trPr>
          <w:trHeight w:val="1990"/>
          <w:jc w:val="center"/>
        </w:trPr>
        <w:tc>
          <w:tcPr>
            <w:tcW w:w="4752" w:type="dxa"/>
            <w:tcBorders>
              <w:top w:val="single" w:color="auto" w:sz="4" w:space="0"/>
              <w:left w:val="single" w:color="auto" w:sz="4" w:space="0"/>
              <w:bottom w:val="single" w:color="auto" w:sz="4" w:space="0"/>
              <w:right w:val="single" w:color="auto" w:sz="4" w:space="0"/>
            </w:tcBorders>
          </w:tcPr>
          <w:p w:rsidRPr="008406B3" w:rsidR="00F17548" w:rsidP="00F17548" w:rsidRDefault="00F17548" w14:paraId="16675DF8" w14:textId="3B4ED9CA">
            <w:pPr>
              <w:pStyle w:val="BodyText"/>
              <w:tabs>
                <w:tab w:val="right" w:pos="4320"/>
              </w:tabs>
              <w:spacing w:before="60" w:after="0"/>
              <w:jc w:val="left"/>
              <w:rPr>
                <w:b/>
                <w:sz w:val="18"/>
                <w:szCs w:val="18"/>
                <w:u w:val="single"/>
              </w:rPr>
            </w:pPr>
            <w:r>
              <w:rPr>
                <w:b/>
                <w:sz w:val="18"/>
                <w:szCs w:val="18"/>
                <w:u w:val="single"/>
              </w:rPr>
              <w:t xml:space="preserve">Register the </w:t>
            </w:r>
            <w:r w:rsidR="00CB0250">
              <w:rPr>
                <w:b/>
                <w:sz w:val="18"/>
                <w:szCs w:val="18"/>
                <w:u w:val="single"/>
              </w:rPr>
              <w:t>Units</w:t>
            </w:r>
            <w:r w:rsidR="00BE711B">
              <w:rPr>
                <w:b/>
                <w:sz w:val="18"/>
                <w:szCs w:val="18"/>
                <w:u w:val="single"/>
              </w:rPr>
              <w:t xml:space="preserve"> </w:t>
            </w:r>
            <w:r>
              <w:rPr>
                <w:b/>
                <w:sz w:val="18"/>
                <w:szCs w:val="18"/>
                <w:u w:val="single"/>
              </w:rPr>
              <w:t>as set forth below:</w:t>
            </w:r>
          </w:p>
          <w:p w:rsidR="00F17548" w:rsidP="00F17548" w:rsidRDefault="00F17548" w14:paraId="168CB99B" w14:textId="77777777">
            <w:pPr>
              <w:pStyle w:val="BodyText"/>
              <w:tabs>
                <w:tab w:val="right" w:pos="4320"/>
              </w:tabs>
              <w:spacing w:before="60" w:after="20"/>
              <w:ind w:right="198"/>
              <w:jc w:val="left"/>
              <w:rPr>
                <w:sz w:val="18"/>
                <w:szCs w:val="18"/>
              </w:rPr>
            </w:pPr>
          </w:p>
          <w:p w:rsidRPr="008406B3" w:rsidR="00F17548" w:rsidP="00F17548" w:rsidRDefault="00F17548" w14:paraId="2FB91FDD" w14:textId="77777777">
            <w:pPr>
              <w:pStyle w:val="BodyText"/>
              <w:tabs>
                <w:tab w:val="right" w:pos="4320"/>
              </w:tabs>
              <w:spacing w:before="60" w:after="20"/>
              <w:ind w:right="198"/>
              <w:jc w:val="left"/>
              <w:rPr>
                <w:sz w:val="18"/>
                <w:szCs w:val="18"/>
                <w:u w:val="single"/>
              </w:rPr>
            </w:pPr>
            <w:r>
              <w:rPr>
                <w:sz w:val="18"/>
                <w:szCs w:val="18"/>
              </w:rPr>
              <w:t>Name: __________________________________________</w:t>
            </w:r>
          </w:p>
          <w:p w:rsidRPr="008406B3" w:rsidR="00F17548" w:rsidP="00F17548" w:rsidRDefault="00F17548" w14:paraId="6C082FBC" w14:textId="77777777">
            <w:pPr>
              <w:pStyle w:val="BodyText"/>
              <w:tabs>
                <w:tab w:val="right" w:pos="4320"/>
              </w:tabs>
              <w:spacing w:after="0"/>
              <w:ind w:right="198"/>
              <w:jc w:val="left"/>
              <w:rPr>
                <w:sz w:val="18"/>
                <w:szCs w:val="18"/>
              </w:rPr>
            </w:pPr>
          </w:p>
          <w:p w:rsidRPr="008406B3" w:rsidR="00F17548" w:rsidP="00F17548" w:rsidRDefault="00F17548" w14:paraId="111C1FF5" w14:textId="77777777">
            <w:pPr>
              <w:pStyle w:val="BodyText"/>
              <w:tabs>
                <w:tab w:val="right" w:pos="4320"/>
              </w:tabs>
              <w:spacing w:before="60" w:after="0"/>
              <w:ind w:right="198"/>
              <w:jc w:val="left"/>
              <w:rPr>
                <w:sz w:val="18"/>
                <w:szCs w:val="18"/>
              </w:rPr>
            </w:pPr>
            <w:r>
              <w:rPr>
                <w:sz w:val="18"/>
                <w:szCs w:val="18"/>
              </w:rPr>
              <w:t>Account reference, if applicable: _____________________</w:t>
            </w:r>
          </w:p>
          <w:p w:rsidRPr="008406B3" w:rsidR="00F17548" w:rsidP="00F17548" w:rsidRDefault="00F17548" w14:paraId="7F02B9C4" w14:textId="77777777">
            <w:pPr>
              <w:pStyle w:val="BodyText"/>
              <w:tabs>
                <w:tab w:val="right" w:pos="4320"/>
              </w:tabs>
              <w:spacing w:before="60" w:after="0"/>
              <w:ind w:right="198"/>
              <w:jc w:val="left"/>
              <w:rPr>
                <w:sz w:val="18"/>
                <w:szCs w:val="18"/>
              </w:rPr>
            </w:pPr>
          </w:p>
          <w:p w:rsidR="00F17548" w:rsidP="00F17548" w:rsidRDefault="00F17548" w14:paraId="269D8426" w14:textId="77777777">
            <w:pPr>
              <w:pStyle w:val="BodyText"/>
              <w:tabs>
                <w:tab w:val="right" w:pos="4320"/>
              </w:tabs>
              <w:spacing w:before="60" w:after="0"/>
              <w:ind w:right="198"/>
              <w:jc w:val="left"/>
              <w:rPr>
                <w:sz w:val="18"/>
                <w:szCs w:val="18"/>
              </w:rPr>
            </w:pPr>
            <w:r>
              <w:rPr>
                <w:sz w:val="18"/>
                <w:szCs w:val="18"/>
              </w:rPr>
              <w:t>Address: ________________________________________</w:t>
            </w:r>
          </w:p>
          <w:p w:rsidRPr="00336F96" w:rsidR="00F17548" w:rsidP="00F17548" w:rsidRDefault="00F17548" w14:paraId="03E367AC" w14:textId="77777777">
            <w:pPr>
              <w:pStyle w:val="BodyText"/>
              <w:tabs>
                <w:tab w:val="right" w:pos="4320"/>
              </w:tabs>
              <w:spacing w:after="0"/>
              <w:ind w:right="198"/>
              <w:jc w:val="left"/>
              <w:rPr>
                <w:sz w:val="20"/>
              </w:rPr>
            </w:pPr>
          </w:p>
          <w:p w:rsidRPr="00562FD7" w:rsidR="00F17548" w:rsidP="00F17548" w:rsidRDefault="00F17548" w14:paraId="58729740" w14:textId="0E981AE4">
            <w:pPr>
              <w:pStyle w:val="BodyText"/>
              <w:tabs>
                <w:tab w:val="right" w:pos="4320"/>
              </w:tabs>
              <w:spacing w:after="120"/>
              <w:ind w:right="198"/>
              <w:jc w:val="left"/>
              <w:rPr>
                <w:sz w:val="18"/>
                <w:szCs w:val="18"/>
              </w:rPr>
            </w:pPr>
          </w:p>
        </w:tc>
        <w:tc>
          <w:tcPr>
            <w:tcW w:w="288" w:type="dxa"/>
            <w:tcBorders>
              <w:top w:val="nil"/>
              <w:left w:val="nil"/>
              <w:bottom w:val="nil"/>
              <w:right w:val="nil"/>
            </w:tcBorders>
          </w:tcPr>
          <w:p w:rsidRPr="00562FD7" w:rsidR="00F17548" w:rsidP="00F17548" w:rsidRDefault="00F17548" w14:paraId="3F21517C" w14:textId="77777777">
            <w:pPr>
              <w:pStyle w:val="BodyText"/>
              <w:tabs>
                <w:tab w:val="right" w:pos="4320"/>
              </w:tabs>
              <w:spacing w:before="60" w:after="0"/>
              <w:rPr>
                <w:sz w:val="18"/>
                <w:szCs w:val="18"/>
              </w:rPr>
            </w:pPr>
          </w:p>
        </w:tc>
        <w:tc>
          <w:tcPr>
            <w:tcW w:w="4608" w:type="dxa"/>
            <w:tcBorders>
              <w:top w:val="single" w:color="auto" w:sz="4" w:space="0"/>
              <w:left w:val="single" w:color="auto" w:sz="4" w:space="0"/>
              <w:bottom w:val="single" w:color="auto" w:sz="4" w:space="0"/>
              <w:right w:val="single" w:color="auto" w:sz="4" w:space="0"/>
            </w:tcBorders>
          </w:tcPr>
          <w:p w:rsidRPr="008406B3" w:rsidR="00F17548" w:rsidP="00F17548" w:rsidRDefault="00F17548" w14:paraId="76F260EF" w14:textId="0BD7A7D0">
            <w:pPr>
              <w:pStyle w:val="BodyText"/>
              <w:tabs>
                <w:tab w:val="right" w:pos="4320"/>
              </w:tabs>
              <w:spacing w:before="60" w:after="0"/>
              <w:rPr>
                <w:b/>
                <w:sz w:val="18"/>
                <w:szCs w:val="18"/>
                <w:u w:val="single"/>
              </w:rPr>
            </w:pPr>
            <w:r>
              <w:rPr>
                <w:b/>
                <w:sz w:val="18"/>
                <w:szCs w:val="18"/>
                <w:u w:val="single"/>
              </w:rPr>
              <w:t>Deliver the</w:t>
            </w:r>
            <w:r w:rsidR="00960068">
              <w:rPr>
                <w:b/>
                <w:sz w:val="18"/>
                <w:szCs w:val="18"/>
                <w:u w:val="single"/>
              </w:rPr>
              <w:t xml:space="preserve"> </w:t>
            </w:r>
            <w:r w:rsidR="00CB0250">
              <w:rPr>
                <w:b/>
                <w:sz w:val="18"/>
                <w:szCs w:val="18"/>
                <w:u w:val="single"/>
              </w:rPr>
              <w:t>Units</w:t>
            </w:r>
            <w:r w:rsidR="00BE711B">
              <w:rPr>
                <w:b/>
                <w:sz w:val="18"/>
                <w:szCs w:val="18"/>
                <w:u w:val="single"/>
              </w:rPr>
              <w:t xml:space="preserve"> </w:t>
            </w:r>
            <w:r>
              <w:rPr>
                <w:b/>
                <w:sz w:val="18"/>
                <w:szCs w:val="18"/>
                <w:u w:val="single"/>
              </w:rPr>
              <w:t>as set forth below:</w:t>
            </w:r>
          </w:p>
          <w:p w:rsidR="00F17548" w:rsidP="00F17548" w:rsidRDefault="00F17548" w14:paraId="4B7DB153" w14:textId="77777777">
            <w:pPr>
              <w:pStyle w:val="BodyText"/>
              <w:tabs>
                <w:tab w:val="right" w:pos="4320"/>
              </w:tabs>
              <w:spacing w:before="60" w:after="20"/>
              <w:ind w:right="57"/>
              <w:jc w:val="left"/>
              <w:rPr>
                <w:sz w:val="18"/>
                <w:szCs w:val="18"/>
              </w:rPr>
            </w:pPr>
          </w:p>
          <w:p w:rsidRPr="008406B3" w:rsidR="00F17548" w:rsidP="00F17548" w:rsidRDefault="00F17548" w14:paraId="3008AAC6" w14:textId="77777777">
            <w:pPr>
              <w:pStyle w:val="BodyText"/>
              <w:tabs>
                <w:tab w:val="right" w:pos="4320"/>
              </w:tabs>
              <w:spacing w:before="60" w:after="20"/>
              <w:ind w:right="57"/>
              <w:jc w:val="left"/>
              <w:rPr>
                <w:sz w:val="18"/>
                <w:szCs w:val="18"/>
                <w:u w:val="single"/>
              </w:rPr>
            </w:pPr>
            <w:r>
              <w:rPr>
                <w:sz w:val="18"/>
                <w:szCs w:val="18"/>
              </w:rPr>
              <w:t>Name: __________________________________________</w:t>
            </w:r>
          </w:p>
          <w:p w:rsidRPr="008406B3" w:rsidR="00F17548" w:rsidP="00F17548" w:rsidRDefault="00F17548" w14:paraId="578C3DCD" w14:textId="77777777">
            <w:pPr>
              <w:pStyle w:val="BodyText"/>
              <w:tabs>
                <w:tab w:val="right" w:pos="4320"/>
              </w:tabs>
              <w:spacing w:before="60" w:after="0"/>
              <w:ind w:right="54"/>
              <w:jc w:val="left"/>
              <w:rPr>
                <w:sz w:val="18"/>
                <w:szCs w:val="18"/>
              </w:rPr>
            </w:pPr>
          </w:p>
          <w:p w:rsidRPr="008406B3" w:rsidR="00F17548" w:rsidP="00F17548" w:rsidRDefault="00F17548" w14:paraId="3A2BD370" w14:textId="77777777">
            <w:pPr>
              <w:pStyle w:val="BodyText"/>
              <w:tabs>
                <w:tab w:val="right" w:pos="4320"/>
              </w:tabs>
              <w:spacing w:before="60" w:after="0"/>
              <w:ind w:right="54"/>
              <w:jc w:val="left"/>
              <w:rPr>
                <w:sz w:val="18"/>
                <w:szCs w:val="18"/>
              </w:rPr>
            </w:pPr>
            <w:r>
              <w:rPr>
                <w:sz w:val="18"/>
                <w:szCs w:val="18"/>
              </w:rPr>
              <w:t>Address: ________________________________________</w:t>
            </w:r>
          </w:p>
          <w:p w:rsidRPr="00562FD7" w:rsidR="00F17548" w:rsidP="00F17548" w:rsidRDefault="00F17548" w14:paraId="1CBB8574" w14:textId="3E5B5418">
            <w:pPr>
              <w:pStyle w:val="BodyText"/>
              <w:tabs>
                <w:tab w:val="right" w:pos="4320"/>
              </w:tabs>
              <w:spacing w:before="120" w:after="0"/>
              <w:jc w:val="left"/>
              <w:rPr>
                <w:sz w:val="18"/>
                <w:szCs w:val="18"/>
              </w:rPr>
            </w:pPr>
            <w:r>
              <w:rPr>
                <w:sz w:val="18"/>
                <w:szCs w:val="18"/>
              </w:rPr>
              <w:t>________________________________________________</w:t>
            </w:r>
          </w:p>
        </w:tc>
      </w:tr>
      <w:tr w:rsidRPr="00DC3AFD" w:rsidR="00945D30" w:rsidTr="001F0016" w14:paraId="6F748D73" w14:textId="1F099522">
        <w:trPr>
          <w:jc w:val="center"/>
        </w:trPr>
        <w:tc>
          <w:tcPr>
            <w:tcW w:w="9648" w:type="dxa"/>
            <w:gridSpan w:val="3"/>
            <w:tcBorders>
              <w:top w:val="single" w:color="auto" w:sz="4" w:space="0"/>
              <w:left w:val="single" w:color="auto" w:sz="4" w:space="0"/>
              <w:bottom w:val="single" w:color="auto" w:sz="4" w:space="0"/>
              <w:right w:val="single" w:color="auto" w:sz="4" w:space="0"/>
            </w:tcBorders>
          </w:tcPr>
          <w:p w:rsidRPr="00DC3AFD" w:rsidR="001F0016" w:rsidP="001A6A5C" w:rsidRDefault="006602CA" w14:paraId="2BAFFE20" w14:textId="2A10322D">
            <w:pPr>
              <w:pStyle w:val="ListParagraph"/>
              <w:numPr>
                <w:ilvl w:val="0"/>
                <w:numId w:val="33"/>
              </w:numPr>
              <w:tabs>
                <w:tab w:val="left" w:pos="378"/>
              </w:tabs>
              <w:overflowPunct/>
              <w:autoSpaceDE/>
              <w:autoSpaceDN/>
              <w:adjustRightInd/>
              <w:spacing w:before="60"/>
              <w:ind w:left="402" w:hanging="357"/>
              <w:contextualSpacing w:val="0"/>
              <w:textAlignment w:val="auto"/>
              <w:rPr>
                <w:sz w:val="18"/>
                <w:szCs w:val="18"/>
                <w:lang w:val="en-CA"/>
              </w:rPr>
            </w:pPr>
            <w:r w:rsidRPr="00DC3AFD">
              <w:rPr>
                <w:sz w:val="18"/>
                <w:szCs w:val="18"/>
                <w:lang w:val="en-CA"/>
              </w:rPr>
              <w:t xml:space="preserve">State whether Subscriber is an Insider of the Issuer:  </w:t>
            </w:r>
            <w:r w:rsidRPr="00DC3AFD" w:rsidR="00E33FC5">
              <w:rPr>
                <w:sz w:val="18"/>
                <w:szCs w:val="18"/>
                <w:lang w:val="en-CA"/>
              </w:rPr>
              <w:t xml:space="preserve"> </w:t>
            </w:r>
            <w:r w:rsidRPr="001832E0">
              <w:rPr>
                <w:sz w:val="18"/>
                <w:szCs w:val="18"/>
              </w:rPr>
              <w:t xml:space="preserve">Yes   </w:t>
            </w:r>
            <w:r w:rsidRPr="001832E0">
              <w:sym w:font="Wingdings" w:char="F0A8"/>
            </w:r>
            <w:r w:rsidRPr="001832E0">
              <w:rPr>
                <w:sz w:val="18"/>
                <w:szCs w:val="18"/>
              </w:rPr>
              <w:t xml:space="preserve">      No   </w:t>
            </w:r>
            <w:r w:rsidRPr="001832E0">
              <w:sym w:font="Wingdings" w:char="F0A8"/>
            </w:r>
          </w:p>
          <w:p w:rsidRPr="00DC3AFD" w:rsidR="001F0016" w:rsidP="001A6A5C" w:rsidRDefault="006602CA" w14:paraId="4CB1664A" w14:textId="08171C68">
            <w:pPr>
              <w:pStyle w:val="ListParagraph"/>
              <w:numPr>
                <w:ilvl w:val="0"/>
                <w:numId w:val="33"/>
              </w:numPr>
              <w:tabs>
                <w:tab w:val="left" w:pos="378"/>
              </w:tabs>
              <w:overflowPunct/>
              <w:autoSpaceDE/>
              <w:autoSpaceDN/>
              <w:adjustRightInd/>
              <w:spacing w:before="60"/>
              <w:ind w:left="402" w:hanging="357"/>
              <w:contextualSpacing w:val="0"/>
              <w:textAlignment w:val="auto"/>
              <w:rPr>
                <w:sz w:val="18"/>
                <w:szCs w:val="18"/>
              </w:rPr>
            </w:pPr>
            <w:r w:rsidRPr="00DC3AFD">
              <w:rPr>
                <w:sz w:val="18"/>
                <w:szCs w:val="18"/>
                <w:lang w:val="en-CA"/>
              </w:rPr>
              <w:t xml:space="preserve">State whether Subscriber is a registrant under the securities legislation in a jurisdiction of Canada:   </w:t>
            </w:r>
            <w:r w:rsidRPr="001832E0" w:rsidR="00174C09">
              <w:rPr>
                <w:sz w:val="18"/>
                <w:szCs w:val="18"/>
              </w:rPr>
              <w:t xml:space="preserve">Yes   </w:t>
            </w:r>
            <w:r w:rsidRPr="001832E0" w:rsidR="00174C09">
              <w:sym w:font="Wingdings" w:char="F0A8"/>
            </w:r>
            <w:r w:rsidRPr="001832E0" w:rsidR="00174C09">
              <w:rPr>
                <w:sz w:val="18"/>
                <w:szCs w:val="18"/>
              </w:rPr>
              <w:t xml:space="preserve">      No   </w:t>
            </w:r>
            <w:r w:rsidRPr="001832E0" w:rsidR="00174C09">
              <w:sym w:font="Wingdings" w:char="F0A8"/>
            </w:r>
          </w:p>
          <w:p w:rsidRPr="00DC3AFD" w:rsidR="001F0016" w:rsidP="0043097F" w:rsidRDefault="006602CA" w14:paraId="2642E5BF" w14:textId="5E8E957C">
            <w:pPr>
              <w:pStyle w:val="BodyText"/>
              <w:numPr>
                <w:ilvl w:val="0"/>
                <w:numId w:val="33"/>
              </w:numPr>
              <w:tabs>
                <w:tab w:val="left" w:pos="378"/>
                <w:tab w:val="right" w:pos="9378"/>
              </w:tabs>
              <w:overflowPunct/>
              <w:spacing w:before="60" w:after="120"/>
              <w:ind w:left="402" w:hanging="357"/>
              <w:textAlignment w:val="auto"/>
              <w:rPr>
                <w:sz w:val="18"/>
                <w:szCs w:val="18"/>
              </w:rPr>
            </w:pPr>
            <w:bookmarkStart w:name="_Ref15566064" w:id="2"/>
            <w:r w:rsidRPr="00DC3AFD">
              <w:rPr>
                <w:sz w:val="18"/>
                <w:szCs w:val="18"/>
              </w:rPr>
              <w:t>Number and type of securities of the Issuer currently held or controlled, directly or indirectly (excluding those subscribed for hereunder) _______________________________________________.</w:t>
            </w:r>
            <w:bookmarkEnd w:id="2"/>
          </w:p>
        </w:tc>
      </w:tr>
    </w:tbl>
    <w:p w:rsidR="009E6231" w:rsidRDefault="009E6231" w14:paraId="48C70D23" w14:textId="2938A228">
      <w:pPr>
        <w:rPr>
          <w:b/>
          <w:sz w:val="19"/>
          <w:szCs w:val="20"/>
          <w:lang w:val="en-GB"/>
        </w:rPr>
      </w:pPr>
    </w:p>
    <w:p w:rsidRPr="00874445" w:rsidR="00174C09" w:rsidP="00AE7C24" w:rsidRDefault="00174C09" w14:paraId="174FE0C4" w14:textId="0289891B">
      <w:pPr>
        <w:pStyle w:val="BodyText2"/>
        <w:keepNext/>
        <w:spacing w:before="120"/>
        <w:ind w:left="448"/>
        <w:jc w:val="left"/>
        <w:rPr>
          <w:sz w:val="19"/>
        </w:rPr>
      </w:pPr>
      <w:r>
        <w:rPr>
          <w:b/>
          <w:sz w:val="19"/>
        </w:rPr>
        <w:lastRenderedPageBreak/>
        <w:t xml:space="preserve">ACCEPTANCE: </w:t>
      </w:r>
      <w:r>
        <w:rPr>
          <w:sz w:val="19"/>
        </w:rPr>
        <w:t>The Issuer hereby accepts the subscription as set forth above on the terms and conditions contained in th</w:t>
      </w:r>
      <w:r w:rsidR="001E638C">
        <w:rPr>
          <w:sz w:val="19"/>
        </w:rPr>
        <w:t>e</w:t>
      </w:r>
      <w:r>
        <w:rPr>
          <w:sz w:val="19"/>
        </w:rPr>
        <w:t xml:space="preserve"> Agreement (including all applicable </w:t>
      </w:r>
      <w:r w:rsidR="00912926">
        <w:rPr>
          <w:sz w:val="19"/>
        </w:rPr>
        <w:t>S</w:t>
      </w:r>
      <w:r>
        <w:rPr>
          <w:sz w:val="19"/>
        </w:rPr>
        <w:t>chedules</w:t>
      </w:r>
      <w:r w:rsidR="00F11C5B">
        <w:rPr>
          <w:sz w:val="19"/>
        </w:rPr>
        <w:t>)</w:t>
      </w:r>
    </w:p>
    <w:p w:rsidRPr="00874445" w:rsidR="00174C09" w:rsidP="00AE7C24" w:rsidRDefault="00174C09" w14:paraId="6E6E8C01" w14:textId="77777777">
      <w:pPr>
        <w:pStyle w:val="BodyText2"/>
        <w:keepNext/>
        <w:tabs>
          <w:tab w:val="left" w:pos="567"/>
        </w:tabs>
        <w:ind w:left="448"/>
        <w:jc w:val="left"/>
        <w:rPr>
          <w:sz w:val="19"/>
        </w:rPr>
      </w:pPr>
    </w:p>
    <w:p w:rsidRPr="00B14C91" w:rsidR="00174C09" w:rsidP="00AE7C24" w:rsidRDefault="00174C09" w14:paraId="21FDE32C" w14:textId="353F81BB">
      <w:pPr>
        <w:pStyle w:val="BodyText2"/>
        <w:keepNext/>
        <w:spacing w:before="120"/>
        <w:ind w:left="448"/>
        <w:jc w:val="left"/>
        <w:rPr>
          <w:sz w:val="19"/>
          <w:szCs w:val="19"/>
        </w:rPr>
      </w:pPr>
      <w:r>
        <w:rPr>
          <w:b/>
          <w:bCs/>
          <w:sz w:val="19"/>
          <w:szCs w:val="19"/>
        </w:rPr>
        <w:t xml:space="preserve">DATED </w:t>
      </w:r>
      <w:r>
        <w:rPr>
          <w:sz w:val="19"/>
          <w:szCs w:val="19"/>
        </w:rPr>
        <w:t>th</w:t>
      </w:r>
      <w:r w:rsidR="00912926">
        <w:rPr>
          <w:sz w:val="19"/>
          <w:szCs w:val="19"/>
        </w:rPr>
        <w:t>e</w:t>
      </w:r>
      <w:r>
        <w:rPr>
          <w:sz w:val="19"/>
          <w:szCs w:val="19"/>
        </w:rPr>
        <w:t xml:space="preserve"> ______ day of ________________________, </w:t>
      </w:r>
      <w:r w:rsidR="00682E7B">
        <w:rPr>
          <w:sz w:val="19"/>
          <w:szCs w:val="19"/>
        </w:rPr>
        <w:t>20</w:t>
      </w:r>
      <w:r w:rsidR="00DF291B">
        <w:rPr>
          <w:sz w:val="19"/>
          <w:szCs w:val="19"/>
        </w:rPr>
        <w:t>____</w:t>
      </w:r>
      <w:r>
        <w:rPr>
          <w:sz w:val="19"/>
          <w:szCs w:val="19"/>
        </w:rPr>
        <w:t>.</w:t>
      </w:r>
    </w:p>
    <w:p w:rsidR="00174C09" w:rsidP="00AE7C24" w:rsidRDefault="00174C09" w14:paraId="2400DC8A" w14:textId="77777777">
      <w:pPr>
        <w:pStyle w:val="BodyText2"/>
        <w:tabs>
          <w:tab w:val="left" w:pos="567"/>
        </w:tabs>
        <w:ind w:left="448"/>
        <w:jc w:val="left"/>
        <w:rPr>
          <w:b/>
          <w:sz w:val="19"/>
          <w:szCs w:val="19"/>
        </w:rPr>
      </w:pPr>
    </w:p>
    <w:p w:rsidRPr="00874445" w:rsidR="005525B8" w:rsidP="005525B8" w:rsidRDefault="00BA3350" w14:paraId="64B035AD" w14:textId="28A5AE4F">
      <w:pPr>
        <w:pStyle w:val="BodyText2"/>
        <w:tabs>
          <w:tab w:val="left" w:pos="567"/>
        </w:tabs>
        <w:ind w:left="448"/>
        <w:jc w:val="left"/>
        <w:rPr>
          <w:b/>
          <w:sz w:val="19"/>
        </w:rPr>
      </w:pPr>
      <w:r>
        <w:rPr>
          <w:b/>
          <w:bCs/>
          <w:sz w:val="19"/>
          <w:szCs w:val="19"/>
        </w:rPr>
        <w:t>BLAST RESOURCES INC.</w:t>
      </w:r>
    </w:p>
    <w:p w:rsidR="00174C09" w:rsidP="00AE7C24" w:rsidRDefault="00174C09" w14:paraId="6D1C3E77" w14:textId="77777777">
      <w:pPr>
        <w:pStyle w:val="BodyText2"/>
        <w:tabs>
          <w:tab w:val="left" w:pos="567"/>
        </w:tabs>
        <w:spacing w:before="60"/>
        <w:ind w:left="450"/>
        <w:jc w:val="left"/>
        <w:rPr>
          <w:sz w:val="19"/>
          <w:szCs w:val="19"/>
        </w:rPr>
      </w:pPr>
    </w:p>
    <w:p w:rsidR="00174C09" w:rsidP="00174C09" w:rsidRDefault="00174C09" w14:paraId="6F954F71" w14:textId="77777777">
      <w:pPr>
        <w:pStyle w:val="BodyText2"/>
        <w:tabs>
          <w:tab w:val="left" w:pos="567"/>
        </w:tabs>
        <w:spacing w:before="60"/>
        <w:ind w:left="450"/>
        <w:jc w:val="left"/>
        <w:rPr>
          <w:sz w:val="19"/>
          <w:szCs w:val="19"/>
        </w:rPr>
      </w:pPr>
    </w:p>
    <w:p w:rsidRPr="00B14C91" w:rsidR="00174C09" w:rsidP="00174C09" w:rsidRDefault="00174C09" w14:paraId="4E1597C3" w14:textId="77777777">
      <w:pPr>
        <w:pStyle w:val="BodyText2"/>
        <w:tabs>
          <w:tab w:val="left" w:pos="567"/>
        </w:tabs>
        <w:spacing w:before="60"/>
        <w:ind w:left="450"/>
        <w:jc w:val="left"/>
        <w:rPr>
          <w:sz w:val="19"/>
          <w:szCs w:val="19"/>
          <w:u w:val="single"/>
        </w:rPr>
      </w:pPr>
      <w:r w:rsidRPr="00B14C91">
        <w:rPr>
          <w:sz w:val="19"/>
          <w:szCs w:val="19"/>
        </w:rPr>
        <w:t xml:space="preserve">Per: </w:t>
      </w:r>
      <w:r w:rsidRPr="00B14C91">
        <w:rPr>
          <w:sz w:val="19"/>
          <w:szCs w:val="19"/>
          <w:u w:val="single"/>
        </w:rPr>
        <w:tab/>
      </w:r>
      <w:r w:rsidRPr="00B14C91">
        <w:rPr>
          <w:sz w:val="19"/>
          <w:szCs w:val="19"/>
          <w:u w:val="single"/>
        </w:rPr>
        <w:tab/>
      </w:r>
      <w:r w:rsidRPr="00B14C91">
        <w:rPr>
          <w:sz w:val="19"/>
          <w:szCs w:val="19"/>
          <w:u w:val="single"/>
        </w:rPr>
        <w:tab/>
      </w:r>
      <w:r w:rsidRPr="00B14C91">
        <w:rPr>
          <w:sz w:val="19"/>
          <w:szCs w:val="19"/>
          <w:u w:val="single"/>
        </w:rPr>
        <w:tab/>
      </w:r>
      <w:r w:rsidRPr="00B14C91">
        <w:rPr>
          <w:sz w:val="19"/>
          <w:szCs w:val="19"/>
          <w:u w:val="single"/>
        </w:rPr>
        <w:tab/>
      </w:r>
    </w:p>
    <w:p w:rsidRPr="00DC3AFD" w:rsidR="00783755" w:rsidP="00874445" w:rsidRDefault="006602CA" w14:paraId="69D9D667" w14:textId="77777777">
      <w:pPr>
        <w:pStyle w:val="BodyText2"/>
        <w:tabs>
          <w:tab w:val="left" w:pos="720"/>
        </w:tabs>
        <w:ind w:left="900"/>
        <w:jc w:val="left"/>
        <w:rPr>
          <w:sz w:val="19"/>
          <w:szCs w:val="19"/>
        </w:rPr>
        <w:sectPr w:rsidRPr="00DC3AFD" w:rsidR="00783755" w:rsidSect="00804F7F">
          <w:headerReference w:type="first" r:id="rId15"/>
          <w:pgSz w:w="12240" w:h="15840" w:code="1"/>
          <w:pgMar w:top="576" w:right="1152" w:bottom="576" w:left="1152" w:header="720" w:footer="432" w:gutter="0"/>
          <w:pgNumType w:start="1"/>
          <w:cols w:space="720"/>
          <w:noEndnote/>
          <w:titlePg/>
          <w:docGrid w:linePitch="326"/>
        </w:sectPr>
      </w:pPr>
      <w:r w:rsidRPr="00DC3AFD">
        <w:rPr>
          <w:sz w:val="19"/>
          <w:szCs w:val="19"/>
        </w:rPr>
        <w:t>Authorized Signatory</w:t>
      </w:r>
    </w:p>
    <w:p w:rsidRPr="00DC3AFD" w:rsidR="00F7677F" w:rsidP="00F7677F" w:rsidRDefault="00F7677F" w14:paraId="6961EA29" w14:textId="77777777">
      <w:pPr>
        <w:jc w:val="center"/>
        <w:rPr>
          <w:b/>
          <w:bCs/>
          <w:color w:val="000000"/>
          <w:w w:val="0"/>
          <w:sz w:val="22"/>
          <w:szCs w:val="22"/>
        </w:rPr>
      </w:pPr>
      <w:r w:rsidRPr="00DC3AFD">
        <w:rPr>
          <w:b/>
          <w:bCs/>
          <w:color w:val="000000"/>
          <w:w w:val="0"/>
          <w:sz w:val="22"/>
          <w:szCs w:val="22"/>
        </w:rPr>
        <w:lastRenderedPageBreak/>
        <w:t>SCHEDULE “A”</w:t>
      </w:r>
    </w:p>
    <w:p w:rsidRPr="009F18FE" w:rsidR="009F18FE" w:rsidP="00F7677F" w:rsidRDefault="009F18FE" w14:paraId="65040A57" w14:textId="77777777">
      <w:pPr>
        <w:pStyle w:val="Salutation"/>
        <w:spacing w:before="0"/>
        <w:jc w:val="center"/>
        <w:rPr>
          <w:b/>
          <w:szCs w:val="22"/>
          <w:u w:val="single"/>
        </w:rPr>
      </w:pPr>
    </w:p>
    <w:p w:rsidRPr="00853FF4" w:rsidR="00F7677F" w:rsidP="00F7677F" w:rsidRDefault="00F7677F" w14:paraId="487F88CB" w14:textId="311A9CF4">
      <w:pPr>
        <w:pStyle w:val="Salutation"/>
        <w:spacing w:before="0"/>
        <w:jc w:val="center"/>
        <w:rPr>
          <w:b/>
          <w:szCs w:val="22"/>
          <w:u w:val="single"/>
        </w:rPr>
      </w:pPr>
      <w:r w:rsidRPr="00853FF4">
        <w:rPr>
          <w:b/>
          <w:szCs w:val="22"/>
          <w:u w:val="single"/>
        </w:rPr>
        <w:t xml:space="preserve">CANADIAN WIRE TRANSFER INSTRUCTIONS </w:t>
      </w:r>
    </w:p>
    <w:p w:rsidRPr="00853FF4" w:rsidR="00B356F7" w:rsidP="00B356F7" w:rsidRDefault="00B356F7" w14:paraId="0D033AFE" w14:textId="5AE2D607">
      <w:pPr>
        <w:spacing w:before="40"/>
        <w:rPr>
          <w:b/>
          <w:bCs/>
          <w:color w:val="000000"/>
          <w:lang w:eastAsia="en-CA"/>
        </w:rPr>
      </w:pPr>
    </w:p>
    <w:p w:rsidR="002D09F2" w:rsidP="002D09F2" w:rsidRDefault="002D09F2" w14:paraId="292C6C21" w14:textId="1840FAC8">
      <w:pPr>
        <w:jc w:val="center"/>
        <w:rPr>
          <w:b/>
          <w:sz w:val="20"/>
          <w:szCs w:val="20"/>
          <w:lang w:val="en-US"/>
        </w:rPr>
      </w:pPr>
      <w:bookmarkStart w:name="_Hlk213068388" w:id="3"/>
      <w:r w:rsidRPr="00853FF4">
        <w:rPr>
          <w:b/>
          <w:sz w:val="20"/>
          <w:szCs w:val="20"/>
          <w:lang w:val="en-US"/>
        </w:rPr>
        <w:t xml:space="preserve">INSTRUCTIONS FOR WIRING FUNDS TO </w:t>
      </w:r>
      <w:r w:rsidR="00095C70">
        <w:rPr>
          <w:b/>
          <w:sz w:val="20"/>
          <w:szCs w:val="20"/>
          <w:lang w:val="en-US"/>
        </w:rPr>
        <w:t>BLAST RESOURCES INC.</w:t>
      </w:r>
    </w:p>
    <w:p w:rsidR="00162A49" w:rsidP="00853FF4" w:rsidRDefault="00162A49" w14:paraId="5CA945FC" w14:textId="77777777">
      <w:pPr>
        <w:ind w:left="720"/>
        <w:rPr>
          <w:rFonts w:eastAsiaTheme="minorHAnsi"/>
          <w:b/>
          <w:bCs/>
          <w:sz w:val="22"/>
          <w:szCs w:val="22"/>
        </w:rPr>
      </w:pPr>
    </w:p>
    <w:p w:rsidRPr="00F02130" w:rsidR="00F02130" w:rsidP="00F02130" w:rsidRDefault="00F02130" w14:paraId="128EB290" w14:textId="43E4CAB5">
      <w:pPr>
        <w:rPr>
          <w:rFonts w:eastAsiaTheme="minorHAnsi"/>
          <w:sz w:val="22"/>
          <w:szCs w:val="22"/>
        </w:rPr>
      </w:pPr>
      <w:r w:rsidRPr="00F02130">
        <w:rPr>
          <w:rFonts w:eastAsiaTheme="minorHAnsi"/>
          <w:b/>
          <w:bCs/>
          <w:sz w:val="22"/>
          <w:szCs w:val="22"/>
        </w:rPr>
        <w:t xml:space="preserve">Beneficiary Name: </w:t>
      </w:r>
      <w:r>
        <w:rPr>
          <w:rFonts w:eastAsiaTheme="minorHAnsi"/>
          <w:b/>
          <w:bCs/>
          <w:sz w:val="22"/>
          <w:szCs w:val="22"/>
        </w:rPr>
        <w:tab/>
      </w:r>
      <w:r>
        <w:rPr>
          <w:rFonts w:eastAsiaTheme="minorHAnsi"/>
          <w:b/>
          <w:bCs/>
          <w:sz w:val="22"/>
          <w:szCs w:val="22"/>
        </w:rPr>
        <w:tab/>
      </w:r>
      <w:r w:rsidRPr="00F02130">
        <w:rPr>
          <w:rFonts w:eastAsiaTheme="minorHAnsi"/>
          <w:sz w:val="22"/>
          <w:szCs w:val="22"/>
        </w:rPr>
        <w:t>Blast Resources Inc.</w:t>
      </w:r>
    </w:p>
    <w:p w:rsidRPr="00F02130" w:rsidR="00F02130" w:rsidP="00F02130" w:rsidRDefault="00F02130" w14:paraId="0764F6E3" w14:textId="55EAC1D0">
      <w:pPr>
        <w:rPr>
          <w:rFonts w:eastAsiaTheme="minorHAnsi"/>
          <w:sz w:val="22"/>
          <w:szCs w:val="22"/>
        </w:rPr>
      </w:pPr>
      <w:r w:rsidRPr="00F02130">
        <w:rPr>
          <w:rFonts w:eastAsiaTheme="minorHAnsi"/>
          <w:b/>
          <w:bCs/>
          <w:sz w:val="22"/>
          <w:szCs w:val="22"/>
        </w:rPr>
        <w:t xml:space="preserve">Beneficiary Address: </w:t>
      </w:r>
      <w:r>
        <w:rPr>
          <w:rFonts w:eastAsiaTheme="minorHAnsi"/>
          <w:b/>
          <w:bCs/>
          <w:sz w:val="22"/>
          <w:szCs w:val="22"/>
        </w:rPr>
        <w:tab/>
      </w:r>
      <w:r>
        <w:rPr>
          <w:rFonts w:eastAsiaTheme="minorHAnsi"/>
          <w:b/>
          <w:bCs/>
          <w:sz w:val="22"/>
          <w:szCs w:val="22"/>
        </w:rPr>
        <w:tab/>
      </w:r>
      <w:r w:rsidRPr="00F02130">
        <w:rPr>
          <w:rFonts w:eastAsiaTheme="minorHAnsi"/>
          <w:sz w:val="22"/>
          <w:szCs w:val="22"/>
        </w:rPr>
        <w:t>380 – 580 Hornby Street, Vancouver, BC, V6C 3B6</w:t>
      </w:r>
    </w:p>
    <w:p w:rsidRPr="00F02130" w:rsidR="00F02130" w:rsidP="00F02130" w:rsidRDefault="00F02130" w14:paraId="47601B43" w14:textId="474D7F19">
      <w:pPr>
        <w:rPr>
          <w:rFonts w:eastAsiaTheme="minorHAnsi"/>
          <w:sz w:val="22"/>
          <w:szCs w:val="22"/>
        </w:rPr>
      </w:pPr>
      <w:r w:rsidRPr="00F02130">
        <w:rPr>
          <w:rFonts w:eastAsiaTheme="minorHAnsi"/>
          <w:b/>
          <w:bCs/>
          <w:sz w:val="22"/>
          <w:szCs w:val="22"/>
        </w:rPr>
        <w:t xml:space="preserve">Beneficiary Bank: </w:t>
      </w:r>
      <w:r>
        <w:rPr>
          <w:rFonts w:eastAsiaTheme="minorHAnsi"/>
          <w:b/>
          <w:bCs/>
          <w:sz w:val="22"/>
          <w:szCs w:val="22"/>
        </w:rPr>
        <w:tab/>
      </w:r>
      <w:r>
        <w:rPr>
          <w:rFonts w:eastAsiaTheme="minorHAnsi"/>
          <w:b/>
          <w:bCs/>
          <w:sz w:val="22"/>
          <w:szCs w:val="22"/>
        </w:rPr>
        <w:tab/>
      </w:r>
      <w:r w:rsidRPr="00F02130">
        <w:rPr>
          <w:rFonts w:eastAsiaTheme="minorHAnsi"/>
          <w:sz w:val="22"/>
          <w:szCs w:val="22"/>
        </w:rPr>
        <w:t>BMO Bank of Montreal</w:t>
      </w:r>
    </w:p>
    <w:p w:rsidRPr="00F02130" w:rsidR="00F02130" w:rsidP="00F02130" w:rsidRDefault="00F02130" w14:paraId="4D02A70A" w14:textId="5C37A953">
      <w:pPr>
        <w:rPr>
          <w:rFonts w:eastAsiaTheme="minorHAnsi"/>
          <w:sz w:val="22"/>
          <w:szCs w:val="22"/>
        </w:rPr>
      </w:pPr>
      <w:r w:rsidRPr="00F02130">
        <w:rPr>
          <w:rFonts w:eastAsiaTheme="minorHAnsi"/>
          <w:b/>
          <w:bCs/>
          <w:sz w:val="22"/>
          <w:szCs w:val="22"/>
        </w:rPr>
        <w:t xml:space="preserve">SWIFT/BIC Code: </w:t>
      </w:r>
      <w:r>
        <w:rPr>
          <w:rFonts w:eastAsiaTheme="minorHAnsi"/>
          <w:b/>
          <w:bCs/>
          <w:sz w:val="22"/>
          <w:szCs w:val="22"/>
        </w:rPr>
        <w:tab/>
      </w:r>
      <w:r>
        <w:rPr>
          <w:rFonts w:eastAsiaTheme="minorHAnsi"/>
          <w:b/>
          <w:bCs/>
          <w:sz w:val="22"/>
          <w:szCs w:val="22"/>
        </w:rPr>
        <w:tab/>
      </w:r>
      <w:r w:rsidRPr="00F02130">
        <w:rPr>
          <w:rFonts w:eastAsiaTheme="minorHAnsi"/>
          <w:sz w:val="22"/>
          <w:szCs w:val="22"/>
        </w:rPr>
        <w:t>BOFMCAM2</w:t>
      </w:r>
    </w:p>
    <w:p w:rsidRPr="00F02130" w:rsidR="00F02130" w:rsidP="00F02130" w:rsidRDefault="00F02130" w14:paraId="79CF1255" w14:textId="4D716F43">
      <w:pPr>
        <w:rPr>
          <w:rFonts w:eastAsiaTheme="minorHAnsi"/>
          <w:sz w:val="22"/>
          <w:szCs w:val="22"/>
        </w:rPr>
      </w:pPr>
      <w:r w:rsidRPr="00F02130">
        <w:rPr>
          <w:rFonts w:eastAsiaTheme="minorHAnsi"/>
          <w:b/>
          <w:bCs/>
          <w:sz w:val="22"/>
          <w:szCs w:val="22"/>
        </w:rPr>
        <w:t xml:space="preserve">Account Number: </w:t>
      </w:r>
      <w:r>
        <w:rPr>
          <w:rFonts w:eastAsiaTheme="minorHAnsi"/>
          <w:b/>
          <w:bCs/>
          <w:sz w:val="22"/>
          <w:szCs w:val="22"/>
        </w:rPr>
        <w:tab/>
      </w:r>
      <w:r>
        <w:rPr>
          <w:rFonts w:eastAsiaTheme="minorHAnsi"/>
          <w:b/>
          <w:bCs/>
          <w:sz w:val="22"/>
          <w:szCs w:val="22"/>
        </w:rPr>
        <w:tab/>
      </w:r>
      <w:r w:rsidRPr="00F02130">
        <w:rPr>
          <w:rFonts w:eastAsiaTheme="minorHAnsi"/>
          <w:sz w:val="22"/>
          <w:szCs w:val="22"/>
        </w:rPr>
        <w:t>1631-079</w:t>
      </w:r>
    </w:p>
    <w:p w:rsidRPr="00F02130" w:rsidR="00F02130" w:rsidP="00F02130" w:rsidRDefault="00F02130" w14:paraId="17FF2FB5" w14:textId="38BDD4AC">
      <w:pPr>
        <w:rPr>
          <w:rFonts w:eastAsiaTheme="minorHAnsi"/>
          <w:sz w:val="22"/>
          <w:szCs w:val="22"/>
        </w:rPr>
      </w:pPr>
      <w:r w:rsidRPr="00F02130">
        <w:rPr>
          <w:rFonts w:eastAsiaTheme="minorHAnsi"/>
          <w:b/>
          <w:bCs/>
          <w:sz w:val="22"/>
          <w:szCs w:val="22"/>
        </w:rPr>
        <w:t xml:space="preserve">Institution Number: </w:t>
      </w:r>
      <w:r>
        <w:rPr>
          <w:rFonts w:eastAsiaTheme="minorHAnsi"/>
          <w:b/>
          <w:bCs/>
          <w:sz w:val="22"/>
          <w:szCs w:val="22"/>
        </w:rPr>
        <w:tab/>
      </w:r>
      <w:r>
        <w:rPr>
          <w:rFonts w:eastAsiaTheme="minorHAnsi"/>
          <w:b/>
          <w:bCs/>
          <w:sz w:val="22"/>
          <w:szCs w:val="22"/>
        </w:rPr>
        <w:tab/>
      </w:r>
      <w:r w:rsidRPr="00F02130">
        <w:rPr>
          <w:rFonts w:eastAsiaTheme="minorHAnsi"/>
          <w:sz w:val="22"/>
          <w:szCs w:val="22"/>
        </w:rPr>
        <w:t>001</w:t>
      </w:r>
    </w:p>
    <w:p w:rsidRPr="00F02130" w:rsidR="00F02130" w:rsidP="00F02130" w:rsidRDefault="00F02130" w14:paraId="33D5EABA" w14:textId="133FCC84">
      <w:pPr>
        <w:rPr>
          <w:rFonts w:eastAsiaTheme="minorHAnsi"/>
          <w:i/>
          <w:iCs/>
          <w:sz w:val="22"/>
          <w:szCs w:val="22"/>
        </w:rPr>
      </w:pPr>
      <w:r w:rsidRPr="00F02130">
        <w:rPr>
          <w:rFonts w:eastAsiaTheme="minorHAnsi"/>
          <w:b/>
          <w:bCs/>
          <w:sz w:val="22"/>
          <w:szCs w:val="22"/>
        </w:rPr>
        <w:t xml:space="preserve">Transit Number: </w:t>
      </w:r>
      <w:r>
        <w:rPr>
          <w:rFonts w:eastAsiaTheme="minorHAnsi"/>
          <w:b/>
          <w:bCs/>
          <w:sz w:val="22"/>
          <w:szCs w:val="22"/>
        </w:rPr>
        <w:tab/>
      </w:r>
      <w:r>
        <w:rPr>
          <w:rFonts w:eastAsiaTheme="minorHAnsi"/>
          <w:b/>
          <w:bCs/>
          <w:sz w:val="22"/>
          <w:szCs w:val="22"/>
        </w:rPr>
        <w:tab/>
      </w:r>
      <w:r w:rsidRPr="00F02130">
        <w:rPr>
          <w:rFonts w:eastAsiaTheme="minorHAnsi"/>
          <w:sz w:val="22"/>
          <w:szCs w:val="22"/>
        </w:rPr>
        <w:t>00040</w:t>
      </w:r>
    </w:p>
    <w:p w:rsidR="00BD6C89" w:rsidP="00FC0C5A" w:rsidRDefault="00BD6C89" w14:paraId="1E563E65" w14:textId="77777777">
      <w:pPr>
        <w:rPr>
          <w:b/>
          <w:bCs/>
          <w:color w:val="000000"/>
          <w:sz w:val="22"/>
          <w:szCs w:val="22"/>
          <w:lang w:eastAsia="en-CA"/>
        </w:rPr>
      </w:pPr>
    </w:p>
    <w:bookmarkEnd w:id="3"/>
    <w:p w:rsidR="00B356F7" w:rsidP="00B356F7" w:rsidRDefault="00B356F7" w14:paraId="69FF170C" w14:textId="20238A3B">
      <w:pPr>
        <w:jc w:val="center"/>
        <w:rPr>
          <w:b/>
          <w:bCs/>
          <w:i/>
          <w:iCs/>
        </w:rPr>
      </w:pPr>
    </w:p>
    <w:p w:rsidR="00B356F7" w:rsidP="00B356F7" w:rsidRDefault="00B356F7" w14:paraId="0E7ABB4D" w14:textId="77777777">
      <w:pPr>
        <w:jc w:val="center"/>
        <w:rPr>
          <w:b/>
          <w:bCs/>
          <w:i/>
          <w:iCs/>
        </w:rPr>
      </w:pPr>
    </w:p>
    <w:p w:rsidR="00F7677F" w:rsidP="003F28D9" w:rsidRDefault="00F7677F" w14:paraId="17C38533" w14:textId="77777777">
      <w:pPr>
        <w:jc w:val="center"/>
        <w:rPr>
          <w:b/>
          <w:caps/>
          <w:spacing w:val="-2"/>
          <w:sz w:val="22"/>
          <w:szCs w:val="22"/>
        </w:rPr>
        <w:sectPr w:rsidR="00F7677F" w:rsidSect="005D6351">
          <w:headerReference w:type="default" r:id="rId16"/>
          <w:footerReference w:type="default" r:id="rId17"/>
          <w:pgSz w:w="12240" w:h="15840" w:code="1"/>
          <w:pgMar w:top="1152" w:right="1440" w:bottom="1152" w:left="1440" w:header="720" w:footer="72" w:gutter="0"/>
          <w:pgNumType w:start="1"/>
          <w:cols w:space="720"/>
          <w:noEndnote/>
          <w:docGrid w:linePitch="326"/>
        </w:sectPr>
      </w:pPr>
    </w:p>
    <w:p w:rsidRPr="00307880" w:rsidR="00630989" w:rsidP="00630989" w:rsidRDefault="00630989" w14:paraId="0F7A499C" w14:textId="3F2A303C">
      <w:pPr>
        <w:jc w:val="center"/>
        <w:rPr>
          <w:b/>
          <w:caps/>
          <w:spacing w:val="-2"/>
          <w:sz w:val="22"/>
          <w:szCs w:val="22"/>
        </w:rPr>
      </w:pPr>
      <w:r w:rsidRPr="00307880">
        <w:rPr>
          <w:b/>
          <w:caps/>
          <w:spacing w:val="-2"/>
          <w:sz w:val="22"/>
          <w:szCs w:val="22"/>
        </w:rPr>
        <w:t>Schedule “</w:t>
      </w:r>
      <w:r w:rsidR="00644576">
        <w:rPr>
          <w:b/>
          <w:caps/>
          <w:spacing w:val="-2"/>
          <w:sz w:val="22"/>
          <w:szCs w:val="22"/>
        </w:rPr>
        <w:t>B</w:t>
      </w:r>
      <w:r w:rsidRPr="00307880">
        <w:rPr>
          <w:b/>
          <w:caps/>
          <w:spacing w:val="-2"/>
          <w:sz w:val="22"/>
          <w:szCs w:val="22"/>
        </w:rPr>
        <w:t>”</w:t>
      </w:r>
    </w:p>
    <w:p w:rsidR="00630989" w:rsidP="003F28D9" w:rsidRDefault="00630989" w14:paraId="598BEBF9" w14:textId="77777777">
      <w:pPr>
        <w:jc w:val="center"/>
        <w:rPr>
          <w:b/>
          <w:caps/>
          <w:spacing w:val="-2"/>
          <w:sz w:val="22"/>
          <w:szCs w:val="22"/>
        </w:rPr>
      </w:pPr>
    </w:p>
    <w:p w:rsidRPr="009F18FE" w:rsidR="008862AF" w:rsidP="003F28D9" w:rsidRDefault="006602CA" w14:paraId="65032F1E" w14:textId="7512491E">
      <w:pPr>
        <w:jc w:val="center"/>
        <w:rPr>
          <w:b/>
          <w:caps/>
          <w:spacing w:val="-2"/>
          <w:sz w:val="22"/>
          <w:szCs w:val="22"/>
          <w:u w:val="single"/>
        </w:rPr>
      </w:pPr>
      <w:r w:rsidRPr="009F18FE">
        <w:rPr>
          <w:b/>
          <w:caps/>
          <w:spacing w:val="-2"/>
          <w:sz w:val="22"/>
          <w:szCs w:val="22"/>
          <w:u w:val="single"/>
        </w:rPr>
        <w:t>Terms and Conditions of</w:t>
      </w:r>
    </w:p>
    <w:p w:rsidRPr="009F18FE" w:rsidR="008862AF" w:rsidP="003F28D9" w:rsidRDefault="006602CA" w14:paraId="46337BD9" w14:textId="77777777">
      <w:pPr>
        <w:tabs>
          <w:tab w:val="left" w:pos="-720"/>
        </w:tabs>
        <w:suppressAutoHyphens/>
        <w:jc w:val="center"/>
        <w:rPr>
          <w:b/>
          <w:caps/>
          <w:spacing w:val="-2"/>
          <w:sz w:val="22"/>
          <w:szCs w:val="22"/>
          <w:u w:val="single"/>
        </w:rPr>
      </w:pPr>
      <w:r w:rsidRPr="009F18FE">
        <w:rPr>
          <w:b/>
          <w:caps/>
          <w:spacing w:val="-2"/>
          <w:sz w:val="22"/>
          <w:szCs w:val="22"/>
          <w:u w:val="single"/>
        </w:rPr>
        <w:t>Private Placement Subscription Agreement</w:t>
      </w:r>
    </w:p>
    <w:p w:rsidRPr="00DC3AFD" w:rsidR="008862AF" w:rsidP="003F28D9" w:rsidRDefault="008862AF" w14:paraId="40230787" w14:textId="77777777">
      <w:pPr>
        <w:tabs>
          <w:tab w:val="left" w:pos="-720"/>
        </w:tabs>
        <w:suppressAutoHyphens/>
        <w:jc w:val="center"/>
        <w:rPr>
          <w:b/>
          <w:caps/>
          <w:spacing w:val="-2"/>
          <w:sz w:val="22"/>
          <w:szCs w:val="22"/>
        </w:rPr>
      </w:pPr>
    </w:p>
    <w:p w:rsidRPr="00DC3AFD" w:rsidR="00B51986" w:rsidP="003F28D9" w:rsidRDefault="006602CA" w14:paraId="1AE49BC3" w14:textId="727C2C9F">
      <w:pPr>
        <w:pStyle w:val="ListParagraph"/>
        <w:widowControl w:val="0"/>
        <w:numPr>
          <w:ilvl w:val="0"/>
          <w:numId w:val="23"/>
        </w:numPr>
        <w:tabs>
          <w:tab w:val="left" w:pos="-720"/>
        </w:tabs>
        <w:overflowPunct/>
        <w:autoSpaceDE/>
        <w:autoSpaceDN/>
        <w:adjustRightInd/>
        <w:jc w:val="both"/>
        <w:textAlignment w:val="auto"/>
        <w:rPr>
          <w:spacing w:val="-2"/>
          <w:sz w:val="22"/>
          <w:szCs w:val="22"/>
        </w:rPr>
      </w:pPr>
      <w:r w:rsidRPr="00DC3AFD">
        <w:rPr>
          <w:b/>
          <w:spacing w:val="-2"/>
          <w:sz w:val="22"/>
          <w:szCs w:val="22"/>
        </w:rPr>
        <w:t>Definitions.</w:t>
      </w:r>
      <w:r w:rsidRPr="00DC3AFD">
        <w:rPr>
          <w:spacing w:val="-2"/>
          <w:sz w:val="22"/>
          <w:szCs w:val="22"/>
        </w:rPr>
        <w:t xml:space="preserve"> In this </w:t>
      </w:r>
      <w:r w:rsidR="00105487">
        <w:rPr>
          <w:spacing w:val="-2"/>
          <w:sz w:val="22"/>
          <w:szCs w:val="22"/>
        </w:rPr>
        <w:t>Schedule</w:t>
      </w:r>
      <w:r w:rsidRPr="00DC3AFD">
        <w:rPr>
          <w:spacing w:val="-2"/>
          <w:sz w:val="22"/>
          <w:szCs w:val="22"/>
        </w:rPr>
        <w:t>, unless context otherwise requires:</w:t>
      </w:r>
    </w:p>
    <w:p w:rsidRPr="00DC3AFD" w:rsidR="00B51986" w:rsidP="003F28D9" w:rsidRDefault="00B51986" w14:paraId="4F3859E3" w14:textId="77777777">
      <w:pPr>
        <w:widowControl w:val="0"/>
        <w:tabs>
          <w:tab w:val="left" w:pos="-720"/>
        </w:tabs>
        <w:jc w:val="both"/>
        <w:rPr>
          <w:spacing w:val="-2"/>
          <w:sz w:val="22"/>
          <w:szCs w:val="22"/>
        </w:rPr>
      </w:pPr>
    </w:p>
    <w:p w:rsidRPr="00332F1A" w:rsidR="00D959FB" w:rsidP="00332F1A" w:rsidRDefault="006602CA" w14:paraId="1995D426" w14:textId="14F91A67">
      <w:pPr>
        <w:pStyle w:val="ListParagraph"/>
        <w:widowControl w:val="0"/>
        <w:numPr>
          <w:ilvl w:val="0"/>
          <w:numId w:val="47"/>
        </w:numPr>
        <w:tabs>
          <w:tab w:val="clear" w:pos="1443"/>
          <w:tab w:val="num" w:pos="720"/>
        </w:tabs>
        <w:overflowPunct/>
        <w:autoSpaceDE/>
        <w:autoSpaceDN/>
        <w:adjustRightInd/>
        <w:ind w:hanging="1443"/>
        <w:jc w:val="both"/>
        <w:textAlignment w:val="auto"/>
        <w:rPr>
          <w:spacing w:val="-2"/>
          <w:sz w:val="22"/>
          <w:szCs w:val="22"/>
          <w:lang w:val="en-CA"/>
        </w:rPr>
      </w:pPr>
      <w:r w:rsidRPr="00DC3AFD">
        <w:rPr>
          <w:spacing w:val="-2"/>
          <w:sz w:val="22"/>
          <w:szCs w:val="22"/>
          <w:lang w:val="en-CA"/>
        </w:rPr>
        <w:t>“</w:t>
      </w:r>
      <w:r w:rsidRPr="00DC3AFD">
        <w:rPr>
          <w:b/>
          <w:spacing w:val="-2"/>
          <w:sz w:val="22"/>
          <w:szCs w:val="22"/>
          <w:lang w:val="en-CA"/>
        </w:rPr>
        <w:t>1933 Act</w:t>
      </w:r>
      <w:r w:rsidRPr="00DC3AFD">
        <w:rPr>
          <w:spacing w:val="-2"/>
          <w:sz w:val="22"/>
          <w:szCs w:val="22"/>
          <w:lang w:val="en-CA"/>
        </w:rPr>
        <w:t xml:space="preserve">” means the </w:t>
      </w:r>
      <w:r w:rsidRPr="00DC3AFD">
        <w:rPr>
          <w:sz w:val="22"/>
          <w:szCs w:val="22"/>
        </w:rPr>
        <w:t xml:space="preserve">United States </w:t>
      </w:r>
      <w:r w:rsidRPr="00DC3AFD">
        <w:rPr>
          <w:i/>
          <w:sz w:val="22"/>
          <w:szCs w:val="22"/>
        </w:rPr>
        <w:t>Securities Act of 1933;</w:t>
      </w:r>
    </w:p>
    <w:p w:rsidRPr="00BD6C89" w:rsidR="00BD6C89" w:rsidP="00BD6C89" w:rsidRDefault="00BD6C89" w14:paraId="2104DD63" w14:textId="77777777">
      <w:pPr>
        <w:pStyle w:val="ListParagraph"/>
        <w:rPr>
          <w:spacing w:val="-2"/>
          <w:sz w:val="22"/>
          <w:szCs w:val="22"/>
          <w:lang w:val="en-CA"/>
        </w:rPr>
      </w:pPr>
    </w:p>
    <w:p w:rsidRPr="005847B8" w:rsidR="00366212" w:rsidP="00C54ACC" w:rsidRDefault="00366212" w14:paraId="56A5CEAC" w14:textId="07E8EC17">
      <w:pPr>
        <w:pStyle w:val="ListParagraph"/>
        <w:widowControl w:val="0"/>
        <w:numPr>
          <w:ilvl w:val="0"/>
          <w:numId w:val="47"/>
        </w:numPr>
        <w:tabs>
          <w:tab w:val="clear" w:pos="1443"/>
          <w:tab w:val="num" w:pos="720"/>
        </w:tabs>
        <w:overflowPunct/>
        <w:autoSpaceDE/>
        <w:autoSpaceDN/>
        <w:adjustRightInd/>
        <w:ind w:left="851" w:hanging="851"/>
        <w:jc w:val="both"/>
        <w:textAlignment w:val="auto"/>
        <w:rPr>
          <w:spacing w:val="-2"/>
          <w:sz w:val="22"/>
          <w:szCs w:val="22"/>
          <w:lang w:val="en-CA"/>
        </w:rPr>
      </w:pPr>
      <w:r w:rsidRPr="005847B8">
        <w:rPr>
          <w:spacing w:val="-2"/>
          <w:sz w:val="22"/>
          <w:szCs w:val="22"/>
          <w:lang w:val="en-CA"/>
        </w:rPr>
        <w:t>“</w:t>
      </w:r>
      <w:r w:rsidRPr="005847B8">
        <w:rPr>
          <w:b/>
          <w:bCs/>
          <w:spacing w:val="-2"/>
          <w:sz w:val="22"/>
          <w:szCs w:val="22"/>
          <w:lang w:val="en-CA"/>
        </w:rPr>
        <w:t>Accelerated Exercise Period</w:t>
      </w:r>
      <w:r w:rsidRPr="005847B8">
        <w:rPr>
          <w:spacing w:val="-2"/>
          <w:sz w:val="22"/>
          <w:szCs w:val="22"/>
          <w:lang w:val="en-CA"/>
        </w:rPr>
        <w:t>”</w:t>
      </w:r>
      <w:r w:rsidRPr="005847B8">
        <w:rPr>
          <w:b/>
          <w:bCs/>
          <w:spacing w:val="-2"/>
          <w:sz w:val="22"/>
          <w:szCs w:val="22"/>
          <w:lang w:val="en-CA"/>
        </w:rPr>
        <w:t xml:space="preserve"> </w:t>
      </w:r>
      <w:r w:rsidRPr="005847B8">
        <w:rPr>
          <w:spacing w:val="-2"/>
          <w:sz w:val="22"/>
          <w:szCs w:val="22"/>
          <w:lang w:val="en-CA"/>
        </w:rPr>
        <w:t xml:space="preserve">has the meaning set out in Section </w:t>
      </w:r>
      <w:r w:rsidRPr="005847B8">
        <w:rPr>
          <w:spacing w:val="-2"/>
          <w:sz w:val="22"/>
          <w:szCs w:val="22"/>
          <w:lang w:val="en-CA"/>
        </w:rPr>
        <w:fldChar w:fldCharType="begin"/>
      </w:r>
      <w:r w:rsidRPr="005847B8">
        <w:rPr>
          <w:spacing w:val="-2"/>
          <w:sz w:val="22"/>
          <w:szCs w:val="22"/>
          <w:lang w:val="en-CA"/>
        </w:rPr>
        <w:instrText xml:space="preserve"> REF _Ref129009669 \r \h </w:instrText>
      </w:r>
      <w:r w:rsidRPr="006A3ABC" w:rsidR="001321C4">
        <w:rPr>
          <w:spacing w:val="-2"/>
          <w:sz w:val="22"/>
          <w:szCs w:val="22"/>
          <w:lang w:val="en-CA"/>
        </w:rPr>
        <w:instrText xml:space="preserve"> \* MERGEFORMAT </w:instrText>
      </w:r>
      <w:r w:rsidRPr="005847B8">
        <w:rPr>
          <w:spacing w:val="-2"/>
          <w:sz w:val="22"/>
          <w:szCs w:val="22"/>
          <w:lang w:val="en-CA"/>
        </w:rPr>
      </w:r>
      <w:r w:rsidRPr="005847B8">
        <w:rPr>
          <w:spacing w:val="-2"/>
          <w:sz w:val="22"/>
          <w:szCs w:val="22"/>
          <w:lang w:val="en-CA"/>
        </w:rPr>
        <w:fldChar w:fldCharType="separate"/>
      </w:r>
      <w:r w:rsidR="005D10FE">
        <w:rPr>
          <w:spacing w:val="-2"/>
          <w:sz w:val="22"/>
          <w:szCs w:val="22"/>
          <w:lang w:val="en-CA"/>
        </w:rPr>
        <w:t>4</w:t>
      </w:r>
      <w:r w:rsidRPr="005847B8">
        <w:rPr>
          <w:spacing w:val="-2"/>
          <w:sz w:val="22"/>
          <w:szCs w:val="22"/>
          <w:lang w:val="en-CA"/>
        </w:rPr>
        <w:fldChar w:fldCharType="end"/>
      </w:r>
      <w:r w:rsidRPr="005847B8">
        <w:rPr>
          <w:spacing w:val="-2"/>
          <w:sz w:val="22"/>
          <w:szCs w:val="22"/>
          <w:lang w:val="en-CA"/>
        </w:rPr>
        <w:t xml:space="preserve"> of this Schedule;</w:t>
      </w:r>
    </w:p>
    <w:p w:rsidRPr="00366212" w:rsidR="00366212" w:rsidP="00366212" w:rsidRDefault="00366212" w14:paraId="31F68EC0" w14:textId="77777777">
      <w:pPr>
        <w:pStyle w:val="ListParagraph"/>
        <w:rPr>
          <w:spacing w:val="-2"/>
          <w:sz w:val="22"/>
          <w:szCs w:val="22"/>
          <w:lang w:val="en-CA"/>
        </w:rPr>
      </w:pPr>
    </w:p>
    <w:p w:rsidR="00DD458F" w:rsidP="006A3ABC" w:rsidRDefault="006602CA" w14:paraId="58E15B2B" w14:textId="133796ED">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pacing w:val="-2"/>
          <w:sz w:val="22"/>
          <w:szCs w:val="22"/>
          <w:lang w:val="en-CA"/>
        </w:rPr>
        <w:t>“</w:t>
      </w:r>
      <w:r w:rsidRPr="00DC3AFD">
        <w:rPr>
          <w:b/>
          <w:spacing w:val="-2"/>
          <w:sz w:val="22"/>
          <w:szCs w:val="22"/>
          <w:lang w:val="en-CA"/>
        </w:rPr>
        <w:t>Agreement</w:t>
      </w:r>
      <w:r w:rsidRPr="00DC3AFD">
        <w:rPr>
          <w:spacing w:val="-2"/>
          <w:sz w:val="22"/>
          <w:szCs w:val="22"/>
          <w:lang w:val="en-CA"/>
        </w:rPr>
        <w:t xml:space="preserve">” has the </w:t>
      </w:r>
      <w:r w:rsidRPr="006A3ABC">
        <w:rPr>
          <w:spacing w:val="-2"/>
          <w:sz w:val="22"/>
          <w:szCs w:val="22"/>
        </w:rPr>
        <w:t>meaning</w:t>
      </w:r>
      <w:r w:rsidRPr="00DC3AFD">
        <w:rPr>
          <w:spacing w:val="-2"/>
          <w:sz w:val="22"/>
          <w:szCs w:val="22"/>
          <w:lang w:val="en-CA"/>
        </w:rPr>
        <w:t xml:space="preserve"> set out on page 1 of th</w:t>
      </w:r>
      <w:r w:rsidR="00105487">
        <w:rPr>
          <w:spacing w:val="-2"/>
          <w:sz w:val="22"/>
          <w:szCs w:val="22"/>
          <w:lang w:val="en-CA"/>
        </w:rPr>
        <w:t>e</w:t>
      </w:r>
      <w:r w:rsidRPr="00DC3AFD">
        <w:rPr>
          <w:spacing w:val="-2"/>
          <w:sz w:val="22"/>
          <w:szCs w:val="22"/>
          <w:lang w:val="en-CA"/>
        </w:rPr>
        <w:t xml:space="preserve"> </w:t>
      </w:r>
      <w:r w:rsidR="008C01C8">
        <w:rPr>
          <w:spacing w:val="-2"/>
          <w:sz w:val="22"/>
          <w:szCs w:val="22"/>
          <w:lang w:val="en-CA"/>
        </w:rPr>
        <w:t xml:space="preserve">subscription agreement </w:t>
      </w:r>
      <w:r w:rsidR="00BD6C89">
        <w:rPr>
          <w:spacing w:val="-2"/>
          <w:sz w:val="22"/>
          <w:szCs w:val="22"/>
          <w:lang w:val="en-CA"/>
        </w:rPr>
        <w:t>and includes the schedules thereto</w:t>
      </w:r>
      <w:r w:rsidRPr="00DC3AFD">
        <w:rPr>
          <w:spacing w:val="-2"/>
          <w:sz w:val="22"/>
          <w:szCs w:val="22"/>
          <w:lang w:val="en-CA"/>
        </w:rPr>
        <w:t>;</w:t>
      </w:r>
    </w:p>
    <w:p w:rsidRPr="00DD458F" w:rsidR="00DD458F" w:rsidP="00DD458F" w:rsidRDefault="00DD458F" w14:paraId="5873725C" w14:textId="77777777">
      <w:pPr>
        <w:pStyle w:val="ListParagraph"/>
        <w:rPr>
          <w:spacing w:val="-2"/>
          <w:sz w:val="22"/>
          <w:szCs w:val="22"/>
        </w:rPr>
      </w:pPr>
    </w:p>
    <w:p w:rsidRPr="00DC3AFD" w:rsidR="00BF63A8" w:rsidP="003F28D9" w:rsidRDefault="00BF63A8" w14:paraId="0B07BE71" w14:textId="145AE8ED">
      <w:pPr>
        <w:pStyle w:val="ListParagraph"/>
        <w:widowControl w:val="0"/>
        <w:numPr>
          <w:ilvl w:val="0"/>
          <w:numId w:val="47"/>
        </w:numPr>
        <w:tabs>
          <w:tab w:val="clear" w:pos="1443"/>
          <w:tab w:val="num" w:pos="720"/>
        </w:tabs>
        <w:overflowPunct/>
        <w:autoSpaceDE/>
        <w:autoSpaceDN/>
        <w:adjustRightInd/>
        <w:ind w:hanging="1443"/>
        <w:jc w:val="both"/>
        <w:textAlignment w:val="auto"/>
        <w:rPr>
          <w:spacing w:val="-2"/>
          <w:sz w:val="22"/>
          <w:szCs w:val="22"/>
          <w:lang w:val="en-CA"/>
        </w:rPr>
      </w:pPr>
      <w:r w:rsidRPr="00DC3AFD">
        <w:rPr>
          <w:spacing w:val="-2"/>
          <w:sz w:val="22"/>
          <w:szCs w:val="22"/>
          <w:lang w:val="en-CA"/>
        </w:rPr>
        <w:t>“</w:t>
      </w:r>
      <w:r w:rsidRPr="00DC3AFD">
        <w:rPr>
          <w:b/>
          <w:bCs/>
          <w:spacing w:val="-2"/>
          <w:sz w:val="22"/>
          <w:szCs w:val="22"/>
          <w:lang w:val="en-CA"/>
        </w:rPr>
        <w:t>Canadian Regulators</w:t>
      </w:r>
      <w:r w:rsidRPr="00DC3AFD">
        <w:rPr>
          <w:spacing w:val="-2"/>
          <w:sz w:val="22"/>
          <w:szCs w:val="22"/>
          <w:lang w:val="en-CA"/>
        </w:rPr>
        <w:t>” has the meaning set out in Section</w:t>
      </w:r>
      <w:r w:rsidR="00AE109A">
        <w:rPr>
          <w:spacing w:val="-2"/>
          <w:sz w:val="22"/>
          <w:szCs w:val="22"/>
          <w:lang w:val="en-CA"/>
        </w:rPr>
        <w:t xml:space="preserve"> </w:t>
      </w:r>
      <w:r w:rsidR="00AE109A">
        <w:rPr>
          <w:spacing w:val="-2"/>
          <w:sz w:val="22"/>
          <w:szCs w:val="22"/>
          <w:lang w:val="en-CA"/>
        </w:rPr>
        <w:fldChar w:fldCharType="begin"/>
      </w:r>
      <w:r w:rsidR="00AE109A">
        <w:rPr>
          <w:spacing w:val="-2"/>
          <w:sz w:val="22"/>
          <w:szCs w:val="22"/>
          <w:lang w:val="en-CA"/>
        </w:rPr>
        <w:instrText xml:space="preserve"> REF _Ref63772137 \w \h </w:instrText>
      </w:r>
      <w:r w:rsidR="00AE109A">
        <w:rPr>
          <w:spacing w:val="-2"/>
          <w:sz w:val="22"/>
          <w:szCs w:val="22"/>
          <w:lang w:val="en-CA"/>
        </w:rPr>
      </w:r>
      <w:r w:rsidR="00AE109A">
        <w:rPr>
          <w:spacing w:val="-2"/>
          <w:sz w:val="22"/>
          <w:szCs w:val="22"/>
          <w:lang w:val="en-CA"/>
        </w:rPr>
        <w:fldChar w:fldCharType="separate"/>
      </w:r>
      <w:r w:rsidR="005D10FE">
        <w:rPr>
          <w:spacing w:val="-2"/>
          <w:sz w:val="22"/>
          <w:szCs w:val="22"/>
          <w:lang w:val="en-CA"/>
        </w:rPr>
        <w:t>7(e)</w:t>
      </w:r>
      <w:r w:rsidR="00AE109A">
        <w:rPr>
          <w:spacing w:val="-2"/>
          <w:sz w:val="22"/>
          <w:szCs w:val="22"/>
          <w:lang w:val="en-CA"/>
        </w:rPr>
        <w:fldChar w:fldCharType="end"/>
      </w:r>
      <w:r w:rsidRPr="00DC3AFD">
        <w:rPr>
          <w:spacing w:val="-2"/>
          <w:sz w:val="22"/>
          <w:szCs w:val="22"/>
          <w:lang w:val="en-CA"/>
        </w:rPr>
        <w:t xml:space="preserve"> of this </w:t>
      </w:r>
      <w:r w:rsidR="00BD6C89">
        <w:rPr>
          <w:spacing w:val="-2"/>
          <w:sz w:val="22"/>
          <w:szCs w:val="22"/>
          <w:lang w:val="en-CA"/>
        </w:rPr>
        <w:t>Schedule</w:t>
      </w:r>
      <w:r w:rsidRPr="00DC3AFD">
        <w:rPr>
          <w:spacing w:val="-2"/>
          <w:sz w:val="22"/>
          <w:szCs w:val="22"/>
          <w:lang w:val="en-CA"/>
        </w:rPr>
        <w:t>;</w:t>
      </w:r>
    </w:p>
    <w:p w:rsidRPr="00DC3AFD" w:rsidR="00BF63A8" w:rsidP="003F28D9" w:rsidRDefault="00BF63A8" w14:paraId="43219F9C" w14:textId="77777777">
      <w:pPr>
        <w:pStyle w:val="ListParagraph"/>
        <w:rPr>
          <w:spacing w:val="-2"/>
          <w:sz w:val="22"/>
          <w:szCs w:val="22"/>
          <w:lang w:val="en-CA"/>
        </w:rPr>
      </w:pPr>
    </w:p>
    <w:p w:rsidRPr="00DC3AFD" w:rsidR="00B51986" w:rsidP="003F28D9" w:rsidRDefault="006602CA" w14:paraId="7656A2AC" w14:textId="71B419ED">
      <w:pPr>
        <w:pStyle w:val="ListParagraph"/>
        <w:widowControl w:val="0"/>
        <w:numPr>
          <w:ilvl w:val="0"/>
          <w:numId w:val="47"/>
        </w:numPr>
        <w:tabs>
          <w:tab w:val="clear" w:pos="1443"/>
          <w:tab w:val="num" w:pos="720"/>
        </w:tabs>
        <w:overflowPunct/>
        <w:autoSpaceDE/>
        <w:autoSpaceDN/>
        <w:adjustRightInd/>
        <w:ind w:hanging="1443"/>
        <w:jc w:val="both"/>
        <w:textAlignment w:val="auto"/>
        <w:rPr>
          <w:spacing w:val="-2"/>
          <w:sz w:val="22"/>
          <w:szCs w:val="22"/>
          <w:lang w:val="en-CA"/>
        </w:rPr>
      </w:pPr>
      <w:r w:rsidRPr="00DC3AFD">
        <w:rPr>
          <w:spacing w:val="-2"/>
          <w:sz w:val="22"/>
          <w:szCs w:val="22"/>
          <w:lang w:val="en-CA"/>
        </w:rPr>
        <w:t>“</w:t>
      </w:r>
      <w:r w:rsidRPr="00DC3AFD">
        <w:rPr>
          <w:b/>
          <w:bCs/>
          <w:spacing w:val="-2"/>
          <w:sz w:val="22"/>
          <w:szCs w:val="22"/>
          <w:lang w:val="en-CA"/>
        </w:rPr>
        <w:t>Closing</w:t>
      </w:r>
      <w:r w:rsidRPr="00DC3AFD">
        <w:rPr>
          <w:spacing w:val="-2"/>
          <w:sz w:val="22"/>
          <w:szCs w:val="22"/>
          <w:lang w:val="en-CA"/>
        </w:rPr>
        <w:t xml:space="preserve">” has the meaning set out in Section </w:t>
      </w:r>
      <w:r w:rsidR="007B0996">
        <w:rPr>
          <w:spacing w:val="-2"/>
          <w:sz w:val="22"/>
          <w:szCs w:val="22"/>
          <w:lang w:val="en-CA"/>
        </w:rPr>
        <w:fldChar w:fldCharType="begin"/>
      </w:r>
      <w:r w:rsidR="007B0996">
        <w:rPr>
          <w:spacing w:val="-2"/>
          <w:sz w:val="22"/>
          <w:szCs w:val="22"/>
          <w:lang w:val="en-CA"/>
        </w:rPr>
        <w:instrText xml:space="preserve"> REF _Ref183158167 \r \h </w:instrText>
      </w:r>
      <w:r w:rsidR="007B0996">
        <w:rPr>
          <w:spacing w:val="-2"/>
          <w:sz w:val="22"/>
          <w:szCs w:val="22"/>
          <w:lang w:val="en-CA"/>
        </w:rPr>
      </w:r>
      <w:r w:rsidR="007B0996">
        <w:rPr>
          <w:spacing w:val="-2"/>
          <w:sz w:val="22"/>
          <w:szCs w:val="22"/>
          <w:lang w:val="en-CA"/>
        </w:rPr>
        <w:fldChar w:fldCharType="separate"/>
      </w:r>
      <w:r w:rsidR="007C5635">
        <w:rPr>
          <w:spacing w:val="-2"/>
          <w:sz w:val="22"/>
          <w:szCs w:val="22"/>
          <w:lang w:val="en-CA"/>
        </w:rPr>
        <w:t>6</w:t>
      </w:r>
      <w:r w:rsidR="007B0996">
        <w:rPr>
          <w:spacing w:val="-2"/>
          <w:sz w:val="22"/>
          <w:szCs w:val="22"/>
          <w:lang w:val="en-CA"/>
        </w:rPr>
        <w:fldChar w:fldCharType="end"/>
      </w:r>
      <w:r w:rsidRPr="00DC3AFD">
        <w:rPr>
          <w:spacing w:val="-2"/>
          <w:sz w:val="22"/>
          <w:szCs w:val="22"/>
          <w:lang w:val="en-CA"/>
        </w:rPr>
        <w:t xml:space="preserve"> of this </w:t>
      </w:r>
      <w:r w:rsidR="00BD6C89">
        <w:rPr>
          <w:spacing w:val="-2"/>
          <w:sz w:val="22"/>
          <w:szCs w:val="22"/>
          <w:lang w:val="en-CA"/>
        </w:rPr>
        <w:t>Schedule</w:t>
      </w:r>
      <w:r w:rsidRPr="00DC3AFD">
        <w:rPr>
          <w:spacing w:val="-2"/>
          <w:sz w:val="22"/>
          <w:szCs w:val="22"/>
          <w:lang w:val="en-CA"/>
        </w:rPr>
        <w:t>;</w:t>
      </w:r>
    </w:p>
    <w:p w:rsidRPr="00DC3AFD" w:rsidR="00B51986" w:rsidP="003F28D9" w:rsidRDefault="00B51986" w14:paraId="74ABA7E0" w14:textId="77777777">
      <w:pPr>
        <w:pStyle w:val="ListParagraph"/>
        <w:widowControl w:val="0"/>
        <w:overflowPunct/>
        <w:autoSpaceDE/>
        <w:autoSpaceDN/>
        <w:adjustRightInd/>
        <w:ind w:left="1443"/>
        <w:jc w:val="both"/>
        <w:textAlignment w:val="auto"/>
        <w:rPr>
          <w:spacing w:val="-2"/>
          <w:sz w:val="22"/>
          <w:szCs w:val="22"/>
          <w:lang w:val="en-CA"/>
        </w:rPr>
      </w:pPr>
    </w:p>
    <w:p w:rsidR="00B51986" w:rsidP="003F28D9" w:rsidRDefault="006602CA" w14:paraId="78544544" w14:textId="6BE7431C">
      <w:pPr>
        <w:pStyle w:val="ListParagraph"/>
        <w:widowControl w:val="0"/>
        <w:numPr>
          <w:ilvl w:val="0"/>
          <w:numId w:val="47"/>
        </w:numPr>
        <w:tabs>
          <w:tab w:val="clear" w:pos="1443"/>
          <w:tab w:val="num" w:pos="720"/>
        </w:tabs>
        <w:overflowPunct/>
        <w:autoSpaceDE/>
        <w:autoSpaceDN/>
        <w:adjustRightInd/>
        <w:ind w:hanging="1443"/>
        <w:jc w:val="both"/>
        <w:textAlignment w:val="auto"/>
        <w:rPr>
          <w:spacing w:val="-2"/>
          <w:sz w:val="22"/>
          <w:szCs w:val="22"/>
          <w:lang w:val="en-CA"/>
        </w:rPr>
      </w:pPr>
      <w:r w:rsidRPr="00DC3AFD">
        <w:rPr>
          <w:spacing w:val="-2"/>
          <w:sz w:val="22"/>
          <w:szCs w:val="22"/>
          <w:lang w:val="en-CA"/>
        </w:rPr>
        <w:t>“</w:t>
      </w:r>
      <w:r w:rsidRPr="00DC3AFD">
        <w:rPr>
          <w:b/>
          <w:bCs/>
          <w:spacing w:val="-2"/>
          <w:sz w:val="22"/>
          <w:szCs w:val="22"/>
          <w:lang w:val="en-CA"/>
        </w:rPr>
        <w:t>Closing Date</w:t>
      </w:r>
      <w:r w:rsidRPr="00DC3AFD">
        <w:rPr>
          <w:spacing w:val="-2"/>
          <w:sz w:val="22"/>
          <w:szCs w:val="22"/>
          <w:lang w:val="en-CA"/>
        </w:rPr>
        <w:t xml:space="preserve">” has the meaning set out in </w:t>
      </w:r>
      <w:r w:rsidRPr="00DC3AFD" w:rsidR="0053746D">
        <w:rPr>
          <w:spacing w:val="-2"/>
          <w:sz w:val="22"/>
          <w:szCs w:val="22"/>
          <w:lang w:val="en-CA"/>
        </w:rPr>
        <w:t xml:space="preserve">Section </w:t>
      </w:r>
      <w:r w:rsidR="002D1CD2">
        <w:rPr>
          <w:spacing w:val="-2"/>
          <w:sz w:val="22"/>
          <w:szCs w:val="22"/>
          <w:lang w:val="en-CA"/>
        </w:rPr>
        <w:fldChar w:fldCharType="begin"/>
      </w:r>
      <w:r w:rsidR="002D1CD2">
        <w:rPr>
          <w:spacing w:val="-2"/>
          <w:sz w:val="22"/>
          <w:szCs w:val="22"/>
          <w:lang w:val="en-CA"/>
        </w:rPr>
        <w:instrText xml:space="preserve"> REF _Ref183158167 \r \h </w:instrText>
      </w:r>
      <w:r w:rsidR="002D1CD2">
        <w:rPr>
          <w:spacing w:val="-2"/>
          <w:sz w:val="22"/>
          <w:szCs w:val="22"/>
          <w:lang w:val="en-CA"/>
        </w:rPr>
      </w:r>
      <w:r w:rsidR="002D1CD2">
        <w:rPr>
          <w:spacing w:val="-2"/>
          <w:sz w:val="22"/>
          <w:szCs w:val="22"/>
          <w:lang w:val="en-CA"/>
        </w:rPr>
        <w:fldChar w:fldCharType="separate"/>
      </w:r>
      <w:r w:rsidR="00CE27CC">
        <w:rPr>
          <w:spacing w:val="-2"/>
          <w:sz w:val="22"/>
          <w:szCs w:val="22"/>
          <w:lang w:val="en-CA"/>
        </w:rPr>
        <w:t>6</w:t>
      </w:r>
      <w:r w:rsidR="002D1CD2">
        <w:rPr>
          <w:spacing w:val="-2"/>
          <w:sz w:val="22"/>
          <w:szCs w:val="22"/>
          <w:lang w:val="en-CA"/>
        </w:rPr>
        <w:fldChar w:fldCharType="end"/>
      </w:r>
      <w:r w:rsidRPr="00DC3AFD">
        <w:rPr>
          <w:spacing w:val="-2"/>
          <w:sz w:val="22"/>
          <w:szCs w:val="22"/>
          <w:lang w:val="en-CA"/>
        </w:rPr>
        <w:t xml:space="preserve"> of this </w:t>
      </w:r>
      <w:r w:rsidR="00BD6C89">
        <w:rPr>
          <w:spacing w:val="-2"/>
          <w:sz w:val="22"/>
          <w:szCs w:val="22"/>
          <w:lang w:val="en-CA"/>
        </w:rPr>
        <w:t>Schedule</w:t>
      </w:r>
      <w:r w:rsidRPr="00DC3AFD">
        <w:rPr>
          <w:spacing w:val="-2"/>
          <w:sz w:val="22"/>
          <w:szCs w:val="22"/>
          <w:lang w:val="en-CA"/>
        </w:rPr>
        <w:t>;</w:t>
      </w:r>
    </w:p>
    <w:p w:rsidRPr="00DC3AFD" w:rsidR="00B51986" w:rsidP="003F28D9" w:rsidRDefault="00B51986" w14:paraId="53F23C82" w14:textId="77777777">
      <w:pPr>
        <w:widowControl w:val="0"/>
        <w:tabs>
          <w:tab w:val="left" w:pos="-720"/>
        </w:tabs>
        <w:jc w:val="both"/>
        <w:rPr>
          <w:spacing w:val="-2"/>
          <w:sz w:val="22"/>
          <w:szCs w:val="22"/>
        </w:rPr>
      </w:pPr>
    </w:p>
    <w:p w:rsidRPr="00AF0CFE" w:rsidR="00FC1E0F" w:rsidP="003F28D9" w:rsidRDefault="00FC1E0F" w14:paraId="5B4C0969" w14:textId="7AD8D4BA">
      <w:pPr>
        <w:pStyle w:val="ListParagraph"/>
        <w:widowControl w:val="0"/>
        <w:numPr>
          <w:ilvl w:val="0"/>
          <w:numId w:val="47"/>
        </w:numPr>
        <w:tabs>
          <w:tab w:val="clear" w:pos="1443"/>
          <w:tab w:val="num" w:pos="720"/>
        </w:tabs>
        <w:overflowPunct/>
        <w:autoSpaceDE/>
        <w:autoSpaceDN/>
        <w:adjustRightInd/>
        <w:ind w:left="810" w:hanging="810"/>
        <w:jc w:val="both"/>
        <w:textAlignment w:val="auto"/>
        <w:rPr>
          <w:i/>
          <w:iCs/>
          <w:spacing w:val="-2"/>
          <w:sz w:val="22"/>
          <w:szCs w:val="22"/>
          <w:lang w:val="en-CA"/>
        </w:rPr>
      </w:pPr>
      <w:r w:rsidRPr="00E60F6B">
        <w:rPr>
          <w:sz w:val="22"/>
          <w:szCs w:val="22"/>
          <w:lang w:eastAsia="en-CA"/>
        </w:rPr>
        <w:t>“</w:t>
      </w:r>
      <w:r w:rsidRPr="00E60F6B">
        <w:rPr>
          <w:b/>
          <w:bCs/>
          <w:sz w:val="22"/>
          <w:szCs w:val="22"/>
          <w:lang w:eastAsia="en-CA"/>
        </w:rPr>
        <w:t>Disclosed Beneficial Purchaser</w:t>
      </w:r>
      <w:r w:rsidRPr="00E60F6B">
        <w:rPr>
          <w:sz w:val="22"/>
          <w:szCs w:val="22"/>
          <w:lang w:eastAsia="en-CA"/>
        </w:rPr>
        <w:t>”</w:t>
      </w:r>
      <w:r>
        <w:rPr>
          <w:sz w:val="22"/>
          <w:szCs w:val="22"/>
          <w:lang w:eastAsia="en-CA"/>
        </w:rPr>
        <w:t xml:space="preserve"> </w:t>
      </w:r>
      <w:r w:rsidRPr="00353239">
        <w:rPr>
          <w:spacing w:val="-2"/>
          <w:sz w:val="22"/>
          <w:szCs w:val="22"/>
          <w:lang w:val="en-CA"/>
        </w:rPr>
        <w:t xml:space="preserve">has the </w:t>
      </w:r>
      <w:r w:rsidRPr="00353239">
        <w:rPr>
          <w:spacing w:val="-2"/>
          <w:sz w:val="22"/>
          <w:szCs w:val="22"/>
        </w:rPr>
        <w:t>meaning</w:t>
      </w:r>
      <w:r w:rsidRPr="00353239">
        <w:rPr>
          <w:spacing w:val="-2"/>
          <w:sz w:val="22"/>
          <w:szCs w:val="22"/>
          <w:lang w:val="en-CA"/>
        </w:rPr>
        <w:t xml:space="preserve"> set out on page 1 of th</w:t>
      </w:r>
      <w:r w:rsidR="00BD6C89">
        <w:rPr>
          <w:spacing w:val="-2"/>
          <w:sz w:val="22"/>
          <w:szCs w:val="22"/>
          <w:lang w:val="en-CA"/>
        </w:rPr>
        <w:t>e</w:t>
      </w:r>
      <w:r w:rsidRPr="00353239">
        <w:rPr>
          <w:spacing w:val="-2"/>
          <w:sz w:val="22"/>
          <w:szCs w:val="22"/>
          <w:lang w:val="en-CA"/>
        </w:rPr>
        <w:t xml:space="preserve"> </w:t>
      </w:r>
      <w:r>
        <w:rPr>
          <w:spacing w:val="-2"/>
          <w:sz w:val="22"/>
          <w:szCs w:val="22"/>
          <w:lang w:val="en-CA"/>
        </w:rPr>
        <w:t>A</w:t>
      </w:r>
      <w:r w:rsidRPr="00353239">
        <w:rPr>
          <w:spacing w:val="-2"/>
          <w:sz w:val="22"/>
          <w:szCs w:val="22"/>
          <w:lang w:val="en-CA"/>
        </w:rPr>
        <w:t>greement</w:t>
      </w:r>
      <w:r>
        <w:rPr>
          <w:spacing w:val="-2"/>
          <w:sz w:val="22"/>
          <w:szCs w:val="22"/>
          <w:lang w:val="en-CA"/>
        </w:rPr>
        <w:t>;</w:t>
      </w:r>
    </w:p>
    <w:p w:rsidRPr="00AF0CFE" w:rsidR="00AF0CFE" w:rsidP="00AF0CFE" w:rsidRDefault="00AF0CFE" w14:paraId="03C038DC" w14:textId="77777777">
      <w:pPr>
        <w:pStyle w:val="ListParagraph"/>
        <w:widowControl w:val="0"/>
        <w:overflowPunct/>
        <w:autoSpaceDE/>
        <w:autoSpaceDN/>
        <w:adjustRightInd/>
        <w:ind w:left="810"/>
        <w:jc w:val="both"/>
        <w:textAlignment w:val="auto"/>
        <w:rPr>
          <w:i/>
          <w:iCs/>
          <w:spacing w:val="-2"/>
          <w:sz w:val="22"/>
          <w:szCs w:val="22"/>
          <w:lang w:val="en-CA"/>
        </w:rPr>
      </w:pPr>
    </w:p>
    <w:p w:rsidRPr="00FC1E0F" w:rsidR="00AF0CFE" w:rsidP="00AF0CFE" w:rsidRDefault="00AF0CFE" w14:paraId="6FD169AF" w14:textId="77777777">
      <w:pPr>
        <w:pStyle w:val="ListParagraph"/>
        <w:widowControl w:val="0"/>
        <w:numPr>
          <w:ilvl w:val="0"/>
          <w:numId w:val="47"/>
        </w:numPr>
        <w:tabs>
          <w:tab w:val="clear" w:pos="1443"/>
          <w:tab w:val="num" w:pos="720"/>
        </w:tabs>
        <w:overflowPunct/>
        <w:autoSpaceDE/>
        <w:autoSpaceDN/>
        <w:adjustRightInd/>
        <w:ind w:left="810" w:hanging="810"/>
        <w:jc w:val="both"/>
        <w:textAlignment w:val="auto"/>
        <w:rPr>
          <w:i/>
          <w:iCs/>
          <w:spacing w:val="-2"/>
          <w:sz w:val="22"/>
          <w:szCs w:val="22"/>
          <w:lang w:val="en-CA"/>
        </w:rPr>
      </w:pPr>
      <w:r w:rsidRPr="00DC3AFD">
        <w:rPr>
          <w:spacing w:val="-2"/>
          <w:sz w:val="22"/>
          <w:szCs w:val="22"/>
          <w:lang w:val="en-CA"/>
        </w:rPr>
        <w:t>“</w:t>
      </w:r>
      <w:r w:rsidRPr="00DC3AFD">
        <w:rPr>
          <w:b/>
          <w:bCs/>
          <w:spacing w:val="-2"/>
          <w:sz w:val="22"/>
          <w:szCs w:val="22"/>
          <w:lang w:val="en-CA"/>
        </w:rPr>
        <w:t>distribution</w:t>
      </w:r>
      <w:r w:rsidRPr="00DC3AFD">
        <w:rPr>
          <w:spacing w:val="-2"/>
          <w:sz w:val="22"/>
          <w:szCs w:val="22"/>
          <w:lang w:val="en-CA"/>
        </w:rPr>
        <w:t xml:space="preserve">” has the meaning ascribed to it in the </w:t>
      </w:r>
      <w:r w:rsidRPr="00DC3AFD">
        <w:rPr>
          <w:i/>
          <w:iCs/>
          <w:spacing w:val="-2"/>
          <w:sz w:val="22"/>
          <w:szCs w:val="22"/>
          <w:lang w:val="en-CA"/>
        </w:rPr>
        <w:t xml:space="preserve">Securities Act </w:t>
      </w:r>
      <w:r w:rsidRPr="00DC3AFD">
        <w:rPr>
          <w:spacing w:val="-2"/>
          <w:sz w:val="22"/>
          <w:szCs w:val="22"/>
          <w:lang w:val="en-CA"/>
        </w:rPr>
        <w:t>(British Columbia);</w:t>
      </w:r>
    </w:p>
    <w:p w:rsidRPr="00DC3AFD" w:rsidR="00FD3C13" w:rsidP="003F28D9" w:rsidRDefault="00FD3C13" w14:paraId="49FFABC6" w14:textId="77777777">
      <w:pPr>
        <w:pStyle w:val="ListParagraph"/>
        <w:widowControl w:val="0"/>
        <w:overflowPunct/>
        <w:autoSpaceDE/>
        <w:autoSpaceDN/>
        <w:adjustRightInd/>
        <w:ind w:left="810"/>
        <w:jc w:val="both"/>
        <w:textAlignment w:val="auto"/>
        <w:rPr>
          <w:i/>
          <w:iCs/>
          <w:spacing w:val="-2"/>
          <w:sz w:val="22"/>
          <w:szCs w:val="22"/>
          <w:lang w:val="en-CA"/>
        </w:rPr>
      </w:pPr>
    </w:p>
    <w:p w:rsidRPr="00DC3AFD" w:rsidR="00B51986" w:rsidP="003F28D9" w:rsidRDefault="006602CA" w14:paraId="706DA06C" w14:textId="3984A25B">
      <w:pPr>
        <w:pStyle w:val="ListParagraph"/>
        <w:widowControl w:val="0"/>
        <w:numPr>
          <w:ilvl w:val="0"/>
          <w:numId w:val="47"/>
        </w:numPr>
        <w:tabs>
          <w:tab w:val="clear" w:pos="1443"/>
          <w:tab w:val="num" w:pos="720"/>
        </w:tabs>
        <w:overflowPunct/>
        <w:autoSpaceDE/>
        <w:autoSpaceDN/>
        <w:adjustRightInd/>
        <w:ind w:left="810" w:hanging="810"/>
        <w:jc w:val="both"/>
        <w:textAlignment w:val="auto"/>
        <w:rPr>
          <w:i/>
          <w:iCs/>
          <w:spacing w:val="-2"/>
          <w:sz w:val="22"/>
          <w:szCs w:val="22"/>
          <w:lang w:val="en-CA"/>
        </w:rPr>
      </w:pPr>
      <w:r w:rsidRPr="00DC3AFD">
        <w:rPr>
          <w:iCs/>
          <w:spacing w:val="-2"/>
          <w:sz w:val="22"/>
          <w:szCs w:val="22"/>
          <w:lang w:val="en-CA"/>
        </w:rPr>
        <w:t>“</w:t>
      </w:r>
      <w:r w:rsidRPr="00DC3AFD">
        <w:rPr>
          <w:b/>
          <w:iCs/>
          <w:spacing w:val="-2"/>
          <w:sz w:val="22"/>
          <w:szCs w:val="22"/>
          <w:lang w:val="en-CA"/>
        </w:rPr>
        <w:t>DRS</w:t>
      </w:r>
      <w:r w:rsidRPr="00DC3AFD">
        <w:rPr>
          <w:iCs/>
          <w:spacing w:val="-2"/>
          <w:sz w:val="22"/>
          <w:szCs w:val="22"/>
          <w:lang w:val="en-CA"/>
        </w:rPr>
        <w:t xml:space="preserve">” has the meaning set out in </w:t>
      </w:r>
      <w:r w:rsidRPr="00DC3AFD" w:rsidR="0053746D">
        <w:rPr>
          <w:spacing w:val="-2"/>
          <w:sz w:val="22"/>
          <w:szCs w:val="22"/>
          <w:lang w:val="en-CA"/>
        </w:rPr>
        <w:t xml:space="preserve">Section </w:t>
      </w:r>
      <w:r w:rsidR="002D1CD2">
        <w:rPr>
          <w:spacing w:val="-2"/>
          <w:sz w:val="22"/>
          <w:szCs w:val="22"/>
          <w:lang w:val="en-CA"/>
        </w:rPr>
        <w:fldChar w:fldCharType="begin"/>
      </w:r>
      <w:r w:rsidR="002D1CD2">
        <w:rPr>
          <w:spacing w:val="-2"/>
          <w:sz w:val="22"/>
          <w:szCs w:val="22"/>
          <w:lang w:val="en-CA"/>
        </w:rPr>
        <w:instrText xml:space="preserve"> REF _Ref183158167 \r \h </w:instrText>
      </w:r>
      <w:r w:rsidR="002D1CD2">
        <w:rPr>
          <w:spacing w:val="-2"/>
          <w:sz w:val="22"/>
          <w:szCs w:val="22"/>
          <w:lang w:val="en-CA"/>
        </w:rPr>
      </w:r>
      <w:r w:rsidR="002D1CD2">
        <w:rPr>
          <w:spacing w:val="-2"/>
          <w:sz w:val="22"/>
          <w:szCs w:val="22"/>
          <w:lang w:val="en-CA"/>
        </w:rPr>
        <w:fldChar w:fldCharType="separate"/>
      </w:r>
      <w:r w:rsidR="009F3BE5">
        <w:rPr>
          <w:spacing w:val="-2"/>
          <w:sz w:val="22"/>
          <w:szCs w:val="22"/>
          <w:lang w:val="en-CA"/>
        </w:rPr>
        <w:t>6</w:t>
      </w:r>
      <w:r w:rsidR="002D1CD2">
        <w:rPr>
          <w:spacing w:val="-2"/>
          <w:sz w:val="22"/>
          <w:szCs w:val="22"/>
          <w:lang w:val="en-CA"/>
        </w:rPr>
        <w:fldChar w:fldCharType="end"/>
      </w:r>
      <w:r w:rsidRPr="00DC3AFD">
        <w:rPr>
          <w:iCs/>
          <w:spacing w:val="-2"/>
          <w:sz w:val="22"/>
          <w:szCs w:val="22"/>
          <w:lang w:val="en-CA"/>
        </w:rPr>
        <w:t xml:space="preserve"> of this </w:t>
      </w:r>
      <w:r w:rsidR="00BD6C89">
        <w:rPr>
          <w:spacing w:val="-2"/>
          <w:sz w:val="22"/>
          <w:szCs w:val="22"/>
          <w:lang w:val="en-CA"/>
        </w:rPr>
        <w:t>Schedule</w:t>
      </w:r>
      <w:r w:rsidRPr="00DC3AFD">
        <w:rPr>
          <w:iCs/>
          <w:spacing w:val="-2"/>
          <w:sz w:val="22"/>
          <w:szCs w:val="22"/>
          <w:lang w:val="en-CA"/>
        </w:rPr>
        <w:t>;</w:t>
      </w:r>
    </w:p>
    <w:p w:rsidRPr="00DC3AFD" w:rsidR="00FD3C13" w:rsidP="003F28D9" w:rsidRDefault="00FD3C13" w14:paraId="38B032BD" w14:textId="77777777">
      <w:pPr>
        <w:pStyle w:val="ListParagraph"/>
        <w:widowControl w:val="0"/>
        <w:overflowPunct/>
        <w:autoSpaceDE/>
        <w:autoSpaceDN/>
        <w:adjustRightInd/>
        <w:ind w:left="810"/>
        <w:jc w:val="both"/>
        <w:textAlignment w:val="auto"/>
        <w:rPr>
          <w:i/>
          <w:iCs/>
          <w:spacing w:val="-2"/>
          <w:sz w:val="22"/>
          <w:szCs w:val="22"/>
          <w:lang w:val="en-CA"/>
        </w:rPr>
      </w:pPr>
    </w:p>
    <w:p w:rsidR="00B51986" w:rsidP="003F28D9" w:rsidRDefault="006602CA" w14:paraId="5A975EE4" w14:textId="102F9708">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pacing w:val="-2"/>
          <w:sz w:val="22"/>
          <w:szCs w:val="22"/>
          <w:lang w:val="en-CA"/>
        </w:rPr>
        <w:t>“</w:t>
      </w:r>
      <w:r w:rsidRPr="00DC3AFD">
        <w:rPr>
          <w:b/>
          <w:spacing w:val="-2"/>
          <w:sz w:val="22"/>
          <w:szCs w:val="22"/>
          <w:lang w:val="en-CA"/>
        </w:rPr>
        <w:t>Exchange</w:t>
      </w:r>
      <w:r w:rsidRPr="00DC3AFD">
        <w:rPr>
          <w:spacing w:val="-2"/>
          <w:sz w:val="22"/>
          <w:szCs w:val="22"/>
          <w:lang w:val="en-CA"/>
        </w:rPr>
        <w:t xml:space="preserve">” means the </w:t>
      </w:r>
      <w:r w:rsidR="00F82536">
        <w:rPr>
          <w:spacing w:val="-2"/>
          <w:sz w:val="22"/>
          <w:szCs w:val="22"/>
          <w:lang w:val="en-CA"/>
        </w:rPr>
        <w:t>Canadian Securities Exchange</w:t>
      </w:r>
      <w:r w:rsidRPr="00DC3AFD">
        <w:rPr>
          <w:spacing w:val="-2"/>
          <w:sz w:val="22"/>
          <w:szCs w:val="22"/>
          <w:lang w:val="en-CA"/>
        </w:rPr>
        <w:t xml:space="preserve">; </w:t>
      </w:r>
    </w:p>
    <w:p w:rsidRPr="00E619E5" w:rsidR="00B51986" w:rsidP="00E619E5" w:rsidRDefault="00B51986" w14:paraId="7C202FAF" w14:textId="77777777">
      <w:pPr>
        <w:widowControl w:val="0"/>
        <w:jc w:val="both"/>
        <w:rPr>
          <w:spacing w:val="-2"/>
          <w:sz w:val="22"/>
          <w:szCs w:val="22"/>
        </w:rPr>
      </w:pPr>
    </w:p>
    <w:p w:rsidRPr="00DC3AFD" w:rsidR="00250D3E" w:rsidP="003F28D9" w:rsidRDefault="006602CA" w14:paraId="79D24B20" w14:textId="328EC3DA">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pacing w:val="-2"/>
          <w:sz w:val="22"/>
          <w:szCs w:val="22"/>
        </w:rPr>
        <w:t>“</w:t>
      </w:r>
      <w:r w:rsidRPr="00DC3AFD">
        <w:rPr>
          <w:b/>
          <w:spacing w:val="-2"/>
          <w:sz w:val="22"/>
          <w:szCs w:val="22"/>
        </w:rPr>
        <w:t>Insider</w:t>
      </w:r>
      <w:r w:rsidRPr="00DC3AFD">
        <w:rPr>
          <w:spacing w:val="-2"/>
          <w:sz w:val="22"/>
          <w:szCs w:val="22"/>
        </w:rPr>
        <w:t>” means: (</w:t>
      </w:r>
      <w:r w:rsidR="00804F7F">
        <w:rPr>
          <w:spacing w:val="-2"/>
          <w:sz w:val="22"/>
          <w:szCs w:val="22"/>
        </w:rPr>
        <w:t>i</w:t>
      </w:r>
      <w:r w:rsidRPr="00DC3AFD">
        <w:rPr>
          <w:spacing w:val="-2"/>
          <w:sz w:val="22"/>
          <w:szCs w:val="22"/>
        </w:rPr>
        <w:t>) a director or senior officer of the Issuer, (</w:t>
      </w:r>
      <w:r w:rsidR="00804F7F">
        <w:rPr>
          <w:spacing w:val="-2"/>
          <w:sz w:val="22"/>
          <w:szCs w:val="22"/>
        </w:rPr>
        <w:t>ii</w:t>
      </w:r>
      <w:r w:rsidRPr="00DC3AFD">
        <w:rPr>
          <w:spacing w:val="-2"/>
          <w:sz w:val="22"/>
          <w:szCs w:val="22"/>
        </w:rPr>
        <w:t xml:space="preserve">) a director or senior officer of a company that is an Insider or subsidiary of the Issuer; </w:t>
      </w:r>
      <w:r w:rsidR="00804F7F">
        <w:rPr>
          <w:spacing w:val="-2"/>
          <w:sz w:val="22"/>
          <w:szCs w:val="22"/>
        </w:rPr>
        <w:t>(iii</w:t>
      </w:r>
      <w:r w:rsidRPr="00DC3AFD">
        <w:rPr>
          <w:spacing w:val="-2"/>
          <w:sz w:val="22"/>
          <w:szCs w:val="22"/>
        </w:rPr>
        <w:t>) a person that beneficially owns or controls, directly or indirectly, voting shares carrying more than 10% of the voting rights attached to all outstanding voting shares of the Issuer, or (</w:t>
      </w:r>
      <w:r w:rsidR="00804F7F">
        <w:rPr>
          <w:spacing w:val="-2"/>
          <w:sz w:val="22"/>
          <w:szCs w:val="22"/>
        </w:rPr>
        <w:t>iv</w:t>
      </w:r>
      <w:r w:rsidRPr="00DC3AFD">
        <w:rPr>
          <w:spacing w:val="-2"/>
          <w:sz w:val="22"/>
          <w:szCs w:val="22"/>
        </w:rPr>
        <w:t>) the Issuer itself if it holds any of its own securities</w:t>
      </w:r>
      <w:r w:rsidRPr="00F96CCA">
        <w:rPr>
          <w:spacing w:val="-2"/>
          <w:sz w:val="22"/>
          <w:szCs w:val="22"/>
          <w:lang w:val="en-CA"/>
        </w:rPr>
        <w:t>;</w:t>
      </w:r>
    </w:p>
    <w:p w:rsidRPr="00F96CCA" w:rsidR="00250D3E" w:rsidP="003F28D9" w:rsidRDefault="00250D3E" w14:paraId="139902E3" w14:textId="77777777">
      <w:pPr>
        <w:pStyle w:val="ListParagraph"/>
        <w:widowControl w:val="0"/>
        <w:overflowPunct/>
        <w:autoSpaceDE/>
        <w:autoSpaceDN/>
        <w:adjustRightInd/>
        <w:jc w:val="both"/>
        <w:textAlignment w:val="auto"/>
        <w:rPr>
          <w:spacing w:val="-2"/>
          <w:sz w:val="22"/>
          <w:szCs w:val="22"/>
          <w:lang w:val="en-CA"/>
        </w:rPr>
      </w:pPr>
    </w:p>
    <w:p w:rsidRPr="0023758F" w:rsidR="002914C9" w:rsidP="003F28D9" w:rsidRDefault="002914C9" w14:paraId="32446163" w14:textId="034A8529">
      <w:pPr>
        <w:pStyle w:val="ListParagraph"/>
        <w:widowControl w:val="0"/>
        <w:numPr>
          <w:ilvl w:val="0"/>
          <w:numId w:val="47"/>
        </w:numPr>
        <w:tabs>
          <w:tab w:val="clear" w:pos="1443"/>
          <w:tab w:val="num" w:pos="720"/>
        </w:tabs>
        <w:overflowPunct/>
        <w:autoSpaceDE/>
        <w:autoSpaceDN/>
        <w:adjustRightInd/>
        <w:ind w:left="720" w:hanging="720"/>
        <w:jc w:val="both"/>
        <w:textAlignment w:val="auto"/>
        <w:rPr>
          <w:b/>
          <w:bCs/>
          <w:spacing w:val="-2"/>
          <w:sz w:val="22"/>
          <w:szCs w:val="22"/>
          <w:lang w:val="en-CA"/>
        </w:rPr>
      </w:pPr>
      <w:r w:rsidRPr="00DC3AFD">
        <w:rPr>
          <w:spacing w:val="-2"/>
          <w:sz w:val="22"/>
          <w:szCs w:val="22"/>
          <w:lang w:val="en-CA"/>
        </w:rPr>
        <w:t>“</w:t>
      </w:r>
      <w:r w:rsidRPr="00DC3AFD">
        <w:rPr>
          <w:b/>
          <w:bCs/>
          <w:spacing w:val="-2"/>
          <w:sz w:val="22"/>
          <w:szCs w:val="22"/>
          <w:lang w:val="en-CA"/>
        </w:rPr>
        <w:t>International Jurisdiction</w:t>
      </w:r>
      <w:r w:rsidRPr="00DC3AFD">
        <w:rPr>
          <w:spacing w:val="-2"/>
          <w:sz w:val="22"/>
          <w:szCs w:val="22"/>
          <w:lang w:val="en-CA"/>
        </w:rPr>
        <w:t>” means a jurisdiction other than Canada or the United States;</w:t>
      </w:r>
    </w:p>
    <w:p w:rsidRPr="0023758F" w:rsidR="0023758F" w:rsidP="0023758F" w:rsidRDefault="0023758F" w14:paraId="5CE328D8" w14:textId="77777777">
      <w:pPr>
        <w:pStyle w:val="ListParagraph"/>
        <w:widowControl w:val="0"/>
        <w:overflowPunct/>
        <w:autoSpaceDE/>
        <w:autoSpaceDN/>
        <w:adjustRightInd/>
        <w:jc w:val="both"/>
        <w:textAlignment w:val="auto"/>
        <w:rPr>
          <w:b/>
          <w:bCs/>
          <w:spacing w:val="-2"/>
          <w:sz w:val="22"/>
          <w:szCs w:val="22"/>
          <w:lang w:val="en-CA"/>
        </w:rPr>
      </w:pPr>
    </w:p>
    <w:p w:rsidRPr="00DC3AFD" w:rsidR="0023758F" w:rsidP="003F28D9" w:rsidRDefault="0023758F" w14:paraId="27460561" w14:textId="2A9C2702">
      <w:pPr>
        <w:pStyle w:val="ListParagraph"/>
        <w:widowControl w:val="0"/>
        <w:numPr>
          <w:ilvl w:val="0"/>
          <w:numId w:val="47"/>
        </w:numPr>
        <w:tabs>
          <w:tab w:val="clear" w:pos="1443"/>
          <w:tab w:val="num" w:pos="720"/>
        </w:tabs>
        <w:overflowPunct/>
        <w:autoSpaceDE/>
        <w:autoSpaceDN/>
        <w:adjustRightInd/>
        <w:ind w:left="720" w:hanging="720"/>
        <w:jc w:val="both"/>
        <w:textAlignment w:val="auto"/>
        <w:rPr>
          <w:b/>
          <w:bCs/>
          <w:spacing w:val="-2"/>
          <w:sz w:val="22"/>
          <w:szCs w:val="22"/>
          <w:lang w:val="en-CA"/>
        </w:rPr>
      </w:pPr>
      <w:r>
        <w:rPr>
          <w:spacing w:val="-2"/>
          <w:sz w:val="22"/>
          <w:szCs w:val="22"/>
          <w:lang w:val="en-CA"/>
        </w:rPr>
        <w:t>“</w:t>
      </w:r>
      <w:r w:rsidRPr="00897DFA">
        <w:rPr>
          <w:b/>
          <w:bCs/>
          <w:spacing w:val="-2"/>
          <w:sz w:val="22"/>
          <w:szCs w:val="22"/>
          <w:lang w:val="en-CA"/>
        </w:rPr>
        <w:t>Issuer</w:t>
      </w:r>
      <w:r>
        <w:rPr>
          <w:spacing w:val="-2"/>
          <w:sz w:val="22"/>
          <w:szCs w:val="22"/>
          <w:lang w:val="en-CA"/>
        </w:rPr>
        <w:t xml:space="preserve">” </w:t>
      </w:r>
      <w:r w:rsidRPr="000D1C75">
        <w:rPr>
          <w:spacing w:val="-2"/>
          <w:sz w:val="22"/>
          <w:szCs w:val="22"/>
          <w:lang w:val="en-CA"/>
        </w:rPr>
        <w:t xml:space="preserve">means </w:t>
      </w:r>
      <w:r w:rsidR="00095C70">
        <w:rPr>
          <w:spacing w:val="-2"/>
          <w:sz w:val="22"/>
          <w:szCs w:val="22"/>
          <w:lang w:val="en-CA"/>
        </w:rPr>
        <w:t>Blast Resources Inc.</w:t>
      </w:r>
      <w:r w:rsidR="00853FF4">
        <w:rPr>
          <w:spacing w:val="-2"/>
          <w:sz w:val="22"/>
          <w:szCs w:val="22"/>
          <w:lang w:val="en-CA"/>
        </w:rPr>
        <w:t>;</w:t>
      </w:r>
    </w:p>
    <w:p w:rsidRPr="00DC3AFD" w:rsidR="002914C9" w:rsidP="002914C9" w:rsidRDefault="002914C9" w14:paraId="0458D5E1" w14:textId="77777777">
      <w:pPr>
        <w:pStyle w:val="ListParagraph"/>
        <w:rPr>
          <w:spacing w:val="-2"/>
          <w:sz w:val="22"/>
          <w:szCs w:val="22"/>
          <w:lang w:val="en-CA"/>
        </w:rPr>
      </w:pPr>
    </w:p>
    <w:p w:rsidR="00BF63A8" w:rsidP="00E23C64" w:rsidRDefault="00BF63A8" w14:paraId="18A41BE3" w14:textId="60FFB8C0">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pacing w:val="-2"/>
          <w:sz w:val="22"/>
          <w:szCs w:val="22"/>
          <w:lang w:val="en-CA"/>
        </w:rPr>
        <w:t>“</w:t>
      </w:r>
      <w:r w:rsidRPr="00DC3AFD">
        <w:rPr>
          <w:b/>
          <w:bCs/>
          <w:spacing w:val="-2"/>
          <w:sz w:val="22"/>
          <w:szCs w:val="22"/>
          <w:lang w:val="en-CA"/>
        </w:rPr>
        <w:t>Legislation</w:t>
      </w:r>
      <w:r w:rsidRPr="00DC3AFD">
        <w:rPr>
          <w:spacing w:val="-2"/>
          <w:sz w:val="22"/>
          <w:szCs w:val="22"/>
          <w:lang w:val="en-CA"/>
        </w:rPr>
        <w:t xml:space="preserve">” has the meaning set out </w:t>
      </w:r>
      <w:r w:rsidRPr="00DF291B">
        <w:rPr>
          <w:spacing w:val="-2"/>
          <w:sz w:val="22"/>
          <w:szCs w:val="22"/>
          <w:lang w:val="en-CA"/>
        </w:rPr>
        <w:t xml:space="preserve">in Section </w:t>
      </w:r>
      <w:r w:rsidRPr="00DF291B" w:rsidR="00DF291B">
        <w:rPr>
          <w:spacing w:val="-2"/>
          <w:sz w:val="22"/>
          <w:szCs w:val="22"/>
          <w:lang w:val="en-CA"/>
        </w:rPr>
        <w:fldChar w:fldCharType="begin"/>
      </w:r>
      <w:r w:rsidRPr="00DF291B" w:rsidR="00DF291B">
        <w:rPr>
          <w:spacing w:val="-2"/>
          <w:sz w:val="22"/>
          <w:szCs w:val="22"/>
          <w:lang w:val="en-CA"/>
        </w:rPr>
        <w:instrText xml:space="preserve"> REF _Ref117864431 \w \h </w:instrText>
      </w:r>
      <w:r w:rsidR="00DF291B">
        <w:rPr>
          <w:spacing w:val="-2"/>
          <w:sz w:val="22"/>
          <w:szCs w:val="22"/>
          <w:lang w:val="en-CA"/>
        </w:rPr>
        <w:instrText xml:space="preserve"> \* MERGEFORMAT </w:instrText>
      </w:r>
      <w:r w:rsidRPr="00DF291B" w:rsidR="00DF291B">
        <w:rPr>
          <w:spacing w:val="-2"/>
          <w:sz w:val="22"/>
          <w:szCs w:val="22"/>
          <w:lang w:val="en-CA"/>
        </w:rPr>
      </w:r>
      <w:r w:rsidRPr="00DF291B" w:rsidR="00DF291B">
        <w:rPr>
          <w:spacing w:val="-2"/>
          <w:sz w:val="22"/>
          <w:szCs w:val="22"/>
          <w:lang w:val="en-CA"/>
        </w:rPr>
        <w:fldChar w:fldCharType="separate"/>
      </w:r>
      <w:r w:rsidR="007C5635">
        <w:rPr>
          <w:spacing w:val="-2"/>
          <w:sz w:val="22"/>
          <w:szCs w:val="22"/>
          <w:lang w:val="en-CA"/>
        </w:rPr>
        <w:t>7(e)(i)</w:t>
      </w:r>
      <w:r w:rsidRPr="00DF291B" w:rsidR="00DF291B">
        <w:rPr>
          <w:spacing w:val="-2"/>
          <w:sz w:val="22"/>
          <w:szCs w:val="22"/>
          <w:lang w:val="en-CA"/>
        </w:rPr>
        <w:fldChar w:fldCharType="end"/>
      </w:r>
      <w:r w:rsidRPr="00DC3AFD">
        <w:rPr>
          <w:spacing w:val="-2"/>
          <w:sz w:val="22"/>
          <w:szCs w:val="22"/>
          <w:lang w:val="en-CA"/>
        </w:rPr>
        <w:t xml:space="preserve"> of this </w:t>
      </w:r>
      <w:r w:rsidR="00BD6C89">
        <w:rPr>
          <w:spacing w:val="-2"/>
          <w:sz w:val="22"/>
          <w:szCs w:val="22"/>
          <w:lang w:val="en-CA"/>
        </w:rPr>
        <w:t>Schedule</w:t>
      </w:r>
      <w:r w:rsidRPr="00DC3AFD">
        <w:rPr>
          <w:spacing w:val="-2"/>
          <w:sz w:val="22"/>
          <w:szCs w:val="22"/>
          <w:lang w:val="en-CA"/>
        </w:rPr>
        <w:t>;</w:t>
      </w:r>
    </w:p>
    <w:p w:rsidRPr="001F3880" w:rsidR="00BF63A8" w:rsidP="001F3880" w:rsidRDefault="00BF63A8" w14:paraId="6ACEA283" w14:textId="77777777">
      <w:pPr>
        <w:rPr>
          <w:spacing w:val="-2"/>
          <w:sz w:val="22"/>
          <w:szCs w:val="22"/>
        </w:rPr>
      </w:pPr>
    </w:p>
    <w:p w:rsidRPr="00F96CCA" w:rsidR="00AE5F73" w:rsidP="00E23C64" w:rsidRDefault="00AE5F73" w14:paraId="6E059068" w14:textId="442A73EB">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z w:val="22"/>
          <w:szCs w:val="22"/>
        </w:rPr>
        <w:t>“</w:t>
      </w:r>
      <w:r w:rsidRPr="00DC3AFD">
        <w:rPr>
          <w:b/>
          <w:bCs/>
          <w:sz w:val="22"/>
          <w:szCs w:val="22"/>
        </w:rPr>
        <w:t>NI 45-102</w:t>
      </w:r>
      <w:r w:rsidRPr="00DC3AFD">
        <w:rPr>
          <w:sz w:val="22"/>
          <w:szCs w:val="22"/>
        </w:rPr>
        <w:t>” means National Instrument 45-102</w:t>
      </w:r>
      <w:r w:rsidRPr="00DB23CF" w:rsidR="0012115B">
        <w:rPr>
          <w:spacing w:val="-2"/>
          <w:sz w:val="22"/>
          <w:szCs w:val="22"/>
          <w:lang w:val="en-CA"/>
        </w:rPr>
        <w:t xml:space="preserve"> – </w:t>
      </w:r>
      <w:r w:rsidRPr="00DC3AFD">
        <w:rPr>
          <w:i/>
          <w:sz w:val="22"/>
          <w:szCs w:val="22"/>
        </w:rPr>
        <w:t>Resale of Securities</w:t>
      </w:r>
      <w:r w:rsidRPr="00DC3AFD">
        <w:rPr>
          <w:sz w:val="22"/>
          <w:szCs w:val="22"/>
        </w:rPr>
        <w:t>;</w:t>
      </w:r>
    </w:p>
    <w:p w:rsidRPr="00F96CCA" w:rsidR="00AE5F73" w:rsidP="00AE5F73" w:rsidRDefault="00AE5F73" w14:paraId="6681CC35" w14:textId="77777777">
      <w:pPr>
        <w:pStyle w:val="ListParagraph"/>
        <w:rPr>
          <w:spacing w:val="-2"/>
          <w:sz w:val="22"/>
          <w:szCs w:val="22"/>
          <w:lang w:val="en-CA"/>
        </w:rPr>
      </w:pPr>
    </w:p>
    <w:p w:rsidRPr="00DC3AFD" w:rsidR="00B51986" w:rsidP="00E23C64" w:rsidRDefault="006602CA" w14:paraId="70108678" w14:textId="7F4AA76A">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fr-FR"/>
        </w:rPr>
      </w:pPr>
      <w:r w:rsidRPr="00DC3AFD">
        <w:rPr>
          <w:spacing w:val="-2"/>
          <w:sz w:val="22"/>
          <w:szCs w:val="22"/>
          <w:lang w:val="fr-FR"/>
        </w:rPr>
        <w:t>“</w:t>
      </w:r>
      <w:r w:rsidRPr="00DC3AFD">
        <w:rPr>
          <w:b/>
          <w:spacing w:val="-2"/>
          <w:sz w:val="22"/>
          <w:szCs w:val="22"/>
          <w:lang w:val="fr-FR"/>
        </w:rPr>
        <w:t>NI 45-106</w:t>
      </w:r>
      <w:r w:rsidRPr="00DC3AFD">
        <w:rPr>
          <w:spacing w:val="-2"/>
          <w:sz w:val="22"/>
          <w:szCs w:val="22"/>
          <w:lang w:val="fr-FR"/>
        </w:rPr>
        <w:t>”</w:t>
      </w:r>
      <w:r w:rsidRPr="00644576">
        <w:rPr>
          <w:spacing w:val="-2"/>
          <w:sz w:val="22"/>
          <w:szCs w:val="22"/>
          <w:lang w:val="fr-CA"/>
        </w:rPr>
        <w:t xml:space="preserve"> </w:t>
      </w:r>
      <w:r w:rsidRPr="001C52DB">
        <w:rPr>
          <w:spacing w:val="-2"/>
          <w:sz w:val="22"/>
          <w:szCs w:val="22"/>
          <w:lang w:val="fr-CA"/>
        </w:rPr>
        <w:t>means</w:t>
      </w:r>
      <w:r w:rsidRPr="00DC3AFD">
        <w:rPr>
          <w:spacing w:val="-2"/>
          <w:sz w:val="22"/>
          <w:szCs w:val="22"/>
          <w:lang w:val="fr-FR"/>
        </w:rPr>
        <w:t xml:space="preserve"> National Instrument 45-106 – </w:t>
      </w:r>
      <w:r w:rsidRPr="00DC3AFD">
        <w:rPr>
          <w:i/>
          <w:spacing w:val="-2"/>
          <w:sz w:val="22"/>
          <w:szCs w:val="22"/>
          <w:lang w:val="fr-FR"/>
        </w:rPr>
        <w:t>Prospectus Exemptions</w:t>
      </w:r>
      <w:r w:rsidRPr="00DC3AFD">
        <w:rPr>
          <w:spacing w:val="-2"/>
          <w:sz w:val="22"/>
          <w:szCs w:val="22"/>
          <w:lang w:val="fr-FR"/>
        </w:rPr>
        <w:t xml:space="preserve">; </w:t>
      </w:r>
    </w:p>
    <w:p w:rsidRPr="00DC3AFD" w:rsidR="00E23C64" w:rsidP="00E23C64" w:rsidRDefault="00E23C64" w14:paraId="450398CA" w14:textId="77777777">
      <w:pPr>
        <w:pStyle w:val="ListParagraph"/>
        <w:rPr>
          <w:spacing w:val="-2"/>
          <w:sz w:val="22"/>
          <w:szCs w:val="22"/>
          <w:lang w:val="fr-FR"/>
        </w:rPr>
      </w:pPr>
    </w:p>
    <w:p w:rsidR="00E23C64" w:rsidP="00E23C64" w:rsidRDefault="006602CA" w14:paraId="36094624" w14:textId="12B79085">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F96CCA">
        <w:rPr>
          <w:spacing w:val="-2"/>
          <w:sz w:val="22"/>
          <w:szCs w:val="22"/>
          <w:lang w:val="en-CA"/>
        </w:rPr>
        <w:t>“</w:t>
      </w:r>
      <w:r w:rsidRPr="00DC3AFD">
        <w:rPr>
          <w:b/>
          <w:bCs/>
          <w:spacing w:val="-2"/>
          <w:sz w:val="22"/>
          <w:szCs w:val="22"/>
          <w:lang w:val="en-CA"/>
        </w:rPr>
        <w:t>Offering</w:t>
      </w:r>
      <w:r w:rsidRPr="00F96CCA">
        <w:rPr>
          <w:spacing w:val="-2"/>
          <w:sz w:val="22"/>
          <w:szCs w:val="22"/>
          <w:lang w:val="en-CA"/>
        </w:rPr>
        <w:t xml:space="preserve">” has the meaning set out in Section </w:t>
      </w:r>
      <w:r w:rsidRPr="00DC3AFD" w:rsidR="0053746D">
        <w:rPr>
          <w:spacing w:val="-2"/>
          <w:sz w:val="22"/>
          <w:szCs w:val="22"/>
          <w:lang w:val="fr-FR"/>
        </w:rPr>
        <w:fldChar w:fldCharType="begin"/>
      </w:r>
      <w:r w:rsidRPr="00F96CCA" w:rsidR="0053746D">
        <w:rPr>
          <w:spacing w:val="-2"/>
          <w:sz w:val="22"/>
          <w:szCs w:val="22"/>
          <w:lang w:val="en-CA"/>
        </w:rPr>
        <w:instrText xml:space="preserve"> REF _Ref63771895 \r \h </w:instrText>
      </w:r>
      <w:r w:rsidRPr="00F96CCA" w:rsidR="00AE5F73">
        <w:rPr>
          <w:spacing w:val="-2"/>
          <w:sz w:val="22"/>
          <w:szCs w:val="22"/>
          <w:lang w:val="en-CA"/>
        </w:rPr>
        <w:instrText xml:space="preserve"> \* MERGEFORMAT </w:instrText>
      </w:r>
      <w:r w:rsidRPr="00DC3AFD" w:rsidR="0053746D">
        <w:rPr>
          <w:spacing w:val="-2"/>
          <w:sz w:val="22"/>
          <w:szCs w:val="22"/>
          <w:lang w:val="fr-FR"/>
        </w:rPr>
      </w:r>
      <w:r w:rsidRPr="00DC3AFD" w:rsidR="0053746D">
        <w:rPr>
          <w:spacing w:val="-2"/>
          <w:sz w:val="22"/>
          <w:szCs w:val="22"/>
          <w:lang w:val="fr-FR"/>
        </w:rPr>
        <w:fldChar w:fldCharType="separate"/>
      </w:r>
      <w:r w:rsidR="007C5635">
        <w:rPr>
          <w:spacing w:val="-2"/>
          <w:sz w:val="22"/>
          <w:szCs w:val="22"/>
          <w:lang w:val="en-CA"/>
        </w:rPr>
        <w:t>4</w:t>
      </w:r>
      <w:r w:rsidRPr="00DC3AFD" w:rsidR="0053746D">
        <w:rPr>
          <w:spacing w:val="-2"/>
          <w:sz w:val="22"/>
          <w:szCs w:val="22"/>
          <w:lang w:val="fr-FR"/>
        </w:rPr>
        <w:fldChar w:fldCharType="end"/>
      </w:r>
      <w:r w:rsidRPr="00F96CCA">
        <w:rPr>
          <w:spacing w:val="-2"/>
          <w:sz w:val="22"/>
          <w:szCs w:val="22"/>
          <w:lang w:val="en-CA"/>
        </w:rPr>
        <w:t xml:space="preserve"> of </w:t>
      </w:r>
      <w:r w:rsidRPr="00DC3AFD">
        <w:rPr>
          <w:spacing w:val="-2"/>
          <w:sz w:val="22"/>
          <w:szCs w:val="22"/>
          <w:lang w:val="en-CA"/>
        </w:rPr>
        <w:t>this</w:t>
      </w:r>
      <w:r w:rsidRPr="00F96CCA">
        <w:rPr>
          <w:spacing w:val="-2"/>
          <w:sz w:val="22"/>
          <w:szCs w:val="22"/>
          <w:lang w:val="en-CA"/>
        </w:rPr>
        <w:t xml:space="preserve"> </w:t>
      </w:r>
      <w:r w:rsidR="00BD6C89">
        <w:rPr>
          <w:spacing w:val="-2"/>
          <w:sz w:val="22"/>
          <w:szCs w:val="22"/>
          <w:lang w:val="en-CA"/>
        </w:rPr>
        <w:t>Schedule</w:t>
      </w:r>
      <w:r w:rsidRPr="00F96CCA">
        <w:rPr>
          <w:spacing w:val="-2"/>
          <w:sz w:val="22"/>
          <w:szCs w:val="22"/>
          <w:lang w:val="en-CA"/>
        </w:rPr>
        <w:t>;</w:t>
      </w:r>
    </w:p>
    <w:p w:rsidRPr="00F96CCA" w:rsidR="00B51986" w:rsidP="00E23C64" w:rsidRDefault="00B51986" w14:paraId="1CD494DE" w14:textId="77777777">
      <w:pPr>
        <w:pStyle w:val="ListParagraph"/>
        <w:widowControl w:val="0"/>
        <w:overflowPunct/>
        <w:autoSpaceDE/>
        <w:autoSpaceDN/>
        <w:adjustRightInd/>
        <w:jc w:val="both"/>
        <w:textAlignment w:val="auto"/>
        <w:rPr>
          <w:spacing w:val="-2"/>
          <w:sz w:val="22"/>
          <w:szCs w:val="22"/>
          <w:lang w:val="en-CA"/>
        </w:rPr>
      </w:pPr>
    </w:p>
    <w:p w:rsidR="00644576" w:rsidP="00E23C64" w:rsidRDefault="00644576" w14:paraId="19F2FC1E" w14:textId="7BC1FCCE">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Pr>
          <w:spacing w:val="-2"/>
          <w:sz w:val="22"/>
          <w:szCs w:val="22"/>
          <w:lang w:val="en-CA"/>
        </w:rPr>
        <w:t>“</w:t>
      </w:r>
      <w:r>
        <w:rPr>
          <w:b/>
          <w:bCs/>
          <w:spacing w:val="-2"/>
          <w:sz w:val="22"/>
          <w:szCs w:val="22"/>
          <w:lang w:val="en-CA"/>
        </w:rPr>
        <w:t>Offering Document</w:t>
      </w:r>
      <w:r>
        <w:rPr>
          <w:spacing w:val="-2"/>
          <w:sz w:val="22"/>
          <w:szCs w:val="22"/>
          <w:lang w:val="en-CA"/>
        </w:rPr>
        <w:t xml:space="preserve">” means the offering document prepared in connection with the Offering in accordance with Form 45-106F19 </w:t>
      </w:r>
      <w:r>
        <w:rPr>
          <w:i/>
          <w:iCs/>
          <w:spacing w:val="-2"/>
          <w:sz w:val="22"/>
          <w:szCs w:val="22"/>
          <w:lang w:val="en-CA"/>
        </w:rPr>
        <w:t xml:space="preserve">Listed Issuer Financing Document, </w:t>
      </w:r>
      <w:r>
        <w:rPr>
          <w:spacing w:val="-2"/>
          <w:sz w:val="22"/>
          <w:szCs w:val="22"/>
          <w:lang w:val="en-CA"/>
        </w:rPr>
        <w:t xml:space="preserve">available on the Issuer’s profile at </w:t>
      </w:r>
      <w:hyperlink w:history="1" r:id="rId18">
        <w:r w:rsidRPr="00CD269A">
          <w:rPr>
            <w:rStyle w:val="Hyperlink"/>
            <w:color w:val="auto"/>
            <w:spacing w:val="-2"/>
            <w:sz w:val="22"/>
            <w:szCs w:val="22"/>
            <w:lang w:val="en-CA"/>
          </w:rPr>
          <w:t>www.sedarplus.com</w:t>
        </w:r>
      </w:hyperlink>
      <w:r w:rsidRPr="00CD269A">
        <w:rPr>
          <w:spacing w:val="-2"/>
          <w:sz w:val="22"/>
          <w:szCs w:val="22"/>
          <w:lang w:val="en-CA"/>
        </w:rPr>
        <w:t xml:space="preserve"> and on the Issuer’s website at </w:t>
      </w:r>
      <w:hyperlink w:history="1" r:id="rId19">
        <w:r w:rsidRPr="00CD269A">
          <w:rPr>
            <w:rStyle w:val="Hyperlink"/>
            <w:color w:val="auto"/>
            <w:spacing w:val="-2"/>
            <w:sz w:val="22"/>
            <w:szCs w:val="22"/>
            <w:lang w:val="en-CA"/>
          </w:rPr>
          <w:t>www.blastresources.com</w:t>
        </w:r>
      </w:hyperlink>
      <w:r w:rsidRPr="00CD269A">
        <w:rPr>
          <w:spacing w:val="-2"/>
          <w:sz w:val="22"/>
          <w:szCs w:val="22"/>
          <w:lang w:val="en-CA"/>
        </w:rPr>
        <w:t xml:space="preserve">. </w:t>
      </w:r>
    </w:p>
    <w:p w:rsidRPr="001A6224" w:rsidR="005E62C2" w:rsidP="00E6163B" w:rsidRDefault="005E62C2" w14:paraId="4F83D16C" w14:textId="77777777">
      <w:pPr>
        <w:pStyle w:val="ListParagraph"/>
        <w:rPr>
          <w:spacing w:val="-2"/>
          <w:sz w:val="22"/>
          <w:szCs w:val="22"/>
          <w:lang w:val="en-CA"/>
        </w:rPr>
      </w:pPr>
    </w:p>
    <w:p w:rsidR="005E62C2" w:rsidP="00E23C64" w:rsidRDefault="005E62C2" w14:paraId="4E05CC84" w14:textId="49D41249">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5E62C2">
        <w:rPr>
          <w:spacing w:val="-2"/>
          <w:sz w:val="22"/>
          <w:szCs w:val="22"/>
          <w:lang w:val="en-CA"/>
        </w:rPr>
        <w:t>“</w:t>
      </w:r>
      <w:r w:rsidRPr="001A6224">
        <w:rPr>
          <w:b/>
          <w:bCs/>
          <w:spacing w:val="-2"/>
          <w:sz w:val="22"/>
          <w:szCs w:val="22"/>
          <w:lang w:val="en-CA"/>
        </w:rPr>
        <w:t>Order</w:t>
      </w:r>
      <w:r w:rsidRPr="005E62C2">
        <w:rPr>
          <w:spacing w:val="-2"/>
          <w:sz w:val="22"/>
          <w:szCs w:val="22"/>
          <w:lang w:val="en-CA"/>
        </w:rPr>
        <w:t>” means the Coordinated Blanket Order 45-935 –</w:t>
      </w:r>
      <w:r>
        <w:rPr>
          <w:spacing w:val="-2"/>
          <w:sz w:val="22"/>
          <w:szCs w:val="22"/>
          <w:lang w:val="en-CA"/>
        </w:rPr>
        <w:t xml:space="preserve"> </w:t>
      </w:r>
      <w:r w:rsidRPr="001A6224">
        <w:rPr>
          <w:i/>
          <w:iCs/>
          <w:spacing w:val="-2"/>
          <w:sz w:val="22"/>
          <w:szCs w:val="22"/>
          <w:lang w:val="en-CA"/>
        </w:rPr>
        <w:t>Exemptions from Certain Conditions of the Listed Issuer Financing Exemption</w:t>
      </w:r>
      <w:r w:rsidRPr="005E62C2">
        <w:rPr>
          <w:spacing w:val="-2"/>
          <w:sz w:val="22"/>
          <w:szCs w:val="22"/>
          <w:lang w:val="en-CA"/>
        </w:rPr>
        <w:t>;</w:t>
      </w:r>
    </w:p>
    <w:p w:rsidRPr="00E619E5" w:rsidR="00644576" w:rsidP="00E619E5" w:rsidRDefault="00E619E5" w14:paraId="4E3D1190" w14:textId="4BC43C47">
      <w:pPr>
        <w:rPr>
          <w:spacing w:val="-2"/>
          <w:sz w:val="22"/>
          <w:szCs w:val="22"/>
        </w:rPr>
      </w:pPr>
      <w:r>
        <w:rPr>
          <w:spacing w:val="-2"/>
          <w:sz w:val="22"/>
          <w:szCs w:val="22"/>
        </w:rPr>
        <w:br w:type="page"/>
      </w:r>
    </w:p>
    <w:p w:rsidRPr="00DC3AFD" w:rsidR="002914C9" w:rsidP="00E23C64" w:rsidRDefault="002914C9" w14:paraId="577873B2" w14:textId="4E89DD13">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pacing w:val="-2"/>
          <w:sz w:val="22"/>
          <w:szCs w:val="22"/>
          <w:lang w:val="en-CA"/>
        </w:rPr>
        <w:lastRenderedPageBreak/>
        <w:t>“</w:t>
      </w:r>
      <w:r w:rsidRPr="00DC3AFD">
        <w:rPr>
          <w:b/>
          <w:bCs/>
          <w:spacing w:val="-2"/>
          <w:sz w:val="22"/>
          <w:szCs w:val="22"/>
          <w:lang w:val="en-CA"/>
        </w:rPr>
        <w:t>PCMLTFA</w:t>
      </w:r>
      <w:r w:rsidRPr="00DC3AFD">
        <w:rPr>
          <w:spacing w:val="-2"/>
          <w:sz w:val="22"/>
          <w:szCs w:val="22"/>
          <w:lang w:val="en-CA"/>
        </w:rPr>
        <w:t xml:space="preserve">” </w:t>
      </w:r>
      <w:r w:rsidRPr="00DC3AFD" w:rsidR="008D4498">
        <w:rPr>
          <w:spacing w:val="-2"/>
          <w:sz w:val="22"/>
          <w:szCs w:val="22"/>
          <w:lang w:val="en-CA"/>
        </w:rPr>
        <w:t xml:space="preserve">means the </w:t>
      </w:r>
      <w:r w:rsidRPr="00DC3AFD" w:rsidR="008D4498">
        <w:rPr>
          <w:rStyle w:val="Emphasis"/>
          <w:sz w:val="22"/>
          <w:szCs w:val="22"/>
        </w:rPr>
        <w:t>Proceeds of Crime (Money Laundering) and Terrorist Financing Act</w:t>
      </w:r>
      <w:r w:rsidRPr="00DC3AFD" w:rsidR="008D4498">
        <w:rPr>
          <w:sz w:val="22"/>
          <w:szCs w:val="22"/>
        </w:rPr>
        <w:t xml:space="preserve"> (Canada);</w:t>
      </w:r>
    </w:p>
    <w:p w:rsidRPr="001F3880" w:rsidR="008C01C8" w:rsidP="001F3880" w:rsidRDefault="008C01C8" w14:paraId="64BD8A52" w14:textId="1F269711">
      <w:pPr>
        <w:widowControl w:val="0"/>
        <w:jc w:val="both"/>
        <w:rPr>
          <w:spacing w:val="-2"/>
          <w:sz w:val="22"/>
          <w:szCs w:val="22"/>
        </w:rPr>
      </w:pPr>
    </w:p>
    <w:p w:rsidR="00B51986" w:rsidP="00E23C64" w:rsidRDefault="006602CA" w14:paraId="225FCE8F" w14:textId="0E0316F0">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pacing w:val="-2"/>
          <w:sz w:val="22"/>
          <w:szCs w:val="22"/>
          <w:lang w:val="en-CA"/>
        </w:rPr>
        <w:t>“</w:t>
      </w:r>
      <w:r w:rsidRPr="00DC3AFD">
        <w:rPr>
          <w:b/>
          <w:spacing w:val="-2"/>
          <w:sz w:val="22"/>
          <w:szCs w:val="22"/>
          <w:lang w:val="en-CA"/>
        </w:rPr>
        <w:t>Purchase Price</w:t>
      </w:r>
      <w:r w:rsidRPr="00DC3AFD">
        <w:rPr>
          <w:spacing w:val="-2"/>
          <w:sz w:val="22"/>
          <w:szCs w:val="22"/>
          <w:lang w:val="en-CA"/>
        </w:rPr>
        <w:t>” has the meaning set out on page 1 of th</w:t>
      </w:r>
      <w:r w:rsidR="00BD6C89">
        <w:rPr>
          <w:spacing w:val="-2"/>
          <w:sz w:val="22"/>
          <w:szCs w:val="22"/>
          <w:lang w:val="en-CA"/>
        </w:rPr>
        <w:t>e</w:t>
      </w:r>
      <w:r w:rsidRPr="00DC3AFD">
        <w:rPr>
          <w:spacing w:val="-2"/>
          <w:sz w:val="22"/>
          <w:szCs w:val="22"/>
          <w:lang w:val="en-CA"/>
        </w:rPr>
        <w:t xml:space="preserve"> Agreement;</w:t>
      </w:r>
    </w:p>
    <w:p w:rsidR="00360D65" w:rsidP="00360D65" w:rsidRDefault="00360D65" w14:paraId="728C3956" w14:textId="77777777">
      <w:pPr>
        <w:pStyle w:val="ListParagraph"/>
        <w:widowControl w:val="0"/>
        <w:overflowPunct/>
        <w:autoSpaceDE/>
        <w:autoSpaceDN/>
        <w:adjustRightInd/>
        <w:jc w:val="both"/>
        <w:textAlignment w:val="auto"/>
        <w:rPr>
          <w:spacing w:val="-2"/>
          <w:sz w:val="22"/>
          <w:szCs w:val="22"/>
          <w:lang w:val="en-CA"/>
        </w:rPr>
      </w:pPr>
    </w:p>
    <w:p w:rsidR="0053746D" w:rsidP="00E23C64" w:rsidRDefault="0053746D" w14:paraId="735BBCB9" w14:textId="7B0D1C49">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pacing w:val="-2"/>
          <w:sz w:val="22"/>
          <w:szCs w:val="22"/>
          <w:lang w:val="en-CA"/>
        </w:rPr>
        <w:t>“</w:t>
      </w:r>
      <w:r w:rsidRPr="00DC3AFD">
        <w:rPr>
          <w:b/>
          <w:bCs/>
          <w:spacing w:val="-2"/>
          <w:sz w:val="22"/>
          <w:szCs w:val="22"/>
          <w:lang w:val="en-CA"/>
        </w:rPr>
        <w:t>Securities</w:t>
      </w:r>
      <w:r w:rsidRPr="00DC3AFD">
        <w:rPr>
          <w:spacing w:val="-2"/>
          <w:sz w:val="22"/>
          <w:szCs w:val="22"/>
          <w:lang w:val="en-CA"/>
        </w:rPr>
        <w:t xml:space="preserve">” </w:t>
      </w:r>
      <w:r w:rsidRPr="00F96CCA">
        <w:rPr>
          <w:spacing w:val="-2"/>
          <w:sz w:val="22"/>
          <w:szCs w:val="22"/>
          <w:lang w:val="en-CA"/>
        </w:rPr>
        <w:t xml:space="preserve">has the meaning set out in Section </w:t>
      </w:r>
      <w:r w:rsidRPr="00DC3AFD" w:rsidR="00BF63A8">
        <w:rPr>
          <w:spacing w:val="-2"/>
          <w:sz w:val="22"/>
          <w:szCs w:val="22"/>
          <w:lang w:val="fr-FR"/>
        </w:rPr>
        <w:fldChar w:fldCharType="begin"/>
      </w:r>
      <w:r w:rsidRPr="00F96CCA" w:rsidR="00BF63A8">
        <w:rPr>
          <w:spacing w:val="-2"/>
          <w:sz w:val="22"/>
          <w:szCs w:val="22"/>
          <w:lang w:val="en-CA"/>
        </w:rPr>
        <w:instrText xml:space="preserve"> REF _Ref15281424 \r \h </w:instrText>
      </w:r>
      <w:r w:rsidRPr="00F96CCA" w:rsidR="00AE5F73">
        <w:rPr>
          <w:spacing w:val="-2"/>
          <w:sz w:val="22"/>
          <w:szCs w:val="22"/>
          <w:lang w:val="en-CA"/>
        </w:rPr>
        <w:instrText xml:space="preserve"> \* MERGEFORMAT </w:instrText>
      </w:r>
      <w:r w:rsidRPr="00DC3AFD" w:rsidR="00BF63A8">
        <w:rPr>
          <w:spacing w:val="-2"/>
          <w:sz w:val="22"/>
          <w:szCs w:val="22"/>
          <w:lang w:val="fr-FR"/>
        </w:rPr>
      </w:r>
      <w:r w:rsidRPr="00DC3AFD" w:rsidR="00BF63A8">
        <w:rPr>
          <w:spacing w:val="-2"/>
          <w:sz w:val="22"/>
          <w:szCs w:val="22"/>
          <w:lang w:val="fr-FR"/>
        </w:rPr>
        <w:fldChar w:fldCharType="separate"/>
      </w:r>
      <w:r w:rsidR="007C5635">
        <w:rPr>
          <w:spacing w:val="-2"/>
          <w:sz w:val="22"/>
          <w:szCs w:val="22"/>
          <w:lang w:val="en-CA"/>
        </w:rPr>
        <w:t>3</w:t>
      </w:r>
      <w:r w:rsidRPr="00DC3AFD" w:rsidR="00BF63A8">
        <w:rPr>
          <w:spacing w:val="-2"/>
          <w:sz w:val="22"/>
          <w:szCs w:val="22"/>
          <w:lang w:val="fr-FR"/>
        </w:rPr>
        <w:fldChar w:fldCharType="end"/>
      </w:r>
      <w:r w:rsidRPr="00F96CCA">
        <w:rPr>
          <w:spacing w:val="-2"/>
          <w:sz w:val="22"/>
          <w:szCs w:val="22"/>
          <w:lang w:val="en-CA"/>
        </w:rPr>
        <w:t xml:space="preserve"> of </w:t>
      </w:r>
      <w:r w:rsidRPr="00DC3AFD">
        <w:rPr>
          <w:spacing w:val="-2"/>
          <w:sz w:val="22"/>
          <w:szCs w:val="22"/>
          <w:lang w:val="en-CA"/>
        </w:rPr>
        <w:t>this</w:t>
      </w:r>
      <w:r w:rsidRPr="00F96CCA">
        <w:rPr>
          <w:spacing w:val="-2"/>
          <w:sz w:val="22"/>
          <w:szCs w:val="22"/>
          <w:lang w:val="en-CA"/>
        </w:rPr>
        <w:t xml:space="preserve"> </w:t>
      </w:r>
      <w:r w:rsidR="00BD6C89">
        <w:rPr>
          <w:spacing w:val="-2"/>
          <w:sz w:val="22"/>
          <w:szCs w:val="22"/>
          <w:lang w:val="en-CA"/>
        </w:rPr>
        <w:t>Schedule</w:t>
      </w:r>
      <w:r w:rsidRPr="00F96CCA">
        <w:rPr>
          <w:spacing w:val="-2"/>
          <w:sz w:val="22"/>
          <w:szCs w:val="22"/>
          <w:lang w:val="en-CA"/>
        </w:rPr>
        <w:t>;</w:t>
      </w:r>
    </w:p>
    <w:p w:rsidR="0023758F" w:rsidP="0023758F" w:rsidRDefault="0023758F" w14:paraId="5C64A385" w14:textId="77777777">
      <w:pPr>
        <w:pStyle w:val="ListParagraph"/>
        <w:widowControl w:val="0"/>
        <w:overflowPunct/>
        <w:autoSpaceDE/>
        <w:autoSpaceDN/>
        <w:adjustRightInd/>
        <w:jc w:val="both"/>
        <w:textAlignment w:val="auto"/>
        <w:rPr>
          <w:spacing w:val="-2"/>
          <w:sz w:val="22"/>
          <w:szCs w:val="22"/>
          <w:lang w:val="en-CA"/>
        </w:rPr>
      </w:pPr>
    </w:p>
    <w:p w:rsidRPr="00DC3AFD" w:rsidR="0023758F" w:rsidP="00E23C64" w:rsidRDefault="0023758F" w14:paraId="174B47BA" w14:textId="67AF0F54">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23758F">
        <w:rPr>
          <w:spacing w:val="-2"/>
          <w:sz w:val="22"/>
          <w:szCs w:val="22"/>
          <w:lang w:val="en-CA"/>
        </w:rPr>
        <w:t>“</w:t>
      </w:r>
      <w:r w:rsidRPr="0023758F">
        <w:rPr>
          <w:b/>
          <w:bCs/>
          <w:spacing w:val="-2"/>
          <w:sz w:val="22"/>
          <w:szCs w:val="22"/>
          <w:lang w:val="en-CA"/>
        </w:rPr>
        <w:t>Securities Regulatory Authorities</w:t>
      </w:r>
      <w:r w:rsidRPr="0023758F">
        <w:rPr>
          <w:spacing w:val="-2"/>
          <w:sz w:val="22"/>
          <w:szCs w:val="22"/>
          <w:lang w:val="en-CA"/>
        </w:rPr>
        <w:t xml:space="preserve">” has the meaning set out </w:t>
      </w:r>
      <w:r w:rsidRPr="00DF291B">
        <w:rPr>
          <w:spacing w:val="-2"/>
          <w:sz w:val="22"/>
          <w:szCs w:val="22"/>
          <w:lang w:val="en-CA"/>
        </w:rPr>
        <w:t xml:space="preserve">in Section </w:t>
      </w:r>
      <w:r w:rsidRPr="00DF291B" w:rsidR="00DF291B">
        <w:rPr>
          <w:spacing w:val="-2"/>
          <w:sz w:val="22"/>
          <w:szCs w:val="22"/>
          <w:lang w:val="en-CA"/>
        </w:rPr>
        <w:fldChar w:fldCharType="begin"/>
      </w:r>
      <w:r w:rsidRPr="00DF291B" w:rsidR="00DF291B">
        <w:rPr>
          <w:spacing w:val="-2"/>
          <w:sz w:val="22"/>
          <w:szCs w:val="22"/>
          <w:lang w:val="en-CA"/>
        </w:rPr>
        <w:instrText xml:space="preserve"> REF _Ref100660343 \w \h </w:instrText>
      </w:r>
      <w:r w:rsidR="00DF291B">
        <w:rPr>
          <w:spacing w:val="-2"/>
          <w:sz w:val="22"/>
          <w:szCs w:val="22"/>
          <w:lang w:val="en-CA"/>
        </w:rPr>
        <w:instrText xml:space="preserve"> \* MERGEFORMAT </w:instrText>
      </w:r>
      <w:r w:rsidRPr="00DF291B" w:rsidR="00DF291B">
        <w:rPr>
          <w:spacing w:val="-2"/>
          <w:sz w:val="22"/>
          <w:szCs w:val="22"/>
          <w:lang w:val="en-CA"/>
        </w:rPr>
      </w:r>
      <w:r w:rsidRPr="00DF291B" w:rsidR="00DF291B">
        <w:rPr>
          <w:spacing w:val="-2"/>
          <w:sz w:val="22"/>
          <w:szCs w:val="22"/>
          <w:lang w:val="en-CA"/>
        </w:rPr>
        <w:fldChar w:fldCharType="separate"/>
      </w:r>
      <w:r w:rsidR="007C5635">
        <w:rPr>
          <w:spacing w:val="-2"/>
          <w:sz w:val="22"/>
          <w:szCs w:val="22"/>
          <w:lang w:val="en-CA"/>
        </w:rPr>
        <w:t>7(r)</w:t>
      </w:r>
      <w:r w:rsidRPr="00DF291B" w:rsidR="00DF291B">
        <w:rPr>
          <w:spacing w:val="-2"/>
          <w:sz w:val="22"/>
          <w:szCs w:val="22"/>
          <w:lang w:val="en-CA"/>
        </w:rPr>
        <w:fldChar w:fldCharType="end"/>
      </w:r>
      <w:r w:rsidRPr="00DF291B" w:rsidR="00DF291B">
        <w:rPr>
          <w:spacing w:val="-2"/>
          <w:sz w:val="22"/>
          <w:szCs w:val="22"/>
          <w:lang w:val="en-CA"/>
        </w:rPr>
        <w:t xml:space="preserve"> </w:t>
      </w:r>
      <w:r w:rsidRPr="00DF291B">
        <w:rPr>
          <w:spacing w:val="-2"/>
          <w:sz w:val="22"/>
          <w:szCs w:val="22"/>
          <w:lang w:val="en-CA"/>
        </w:rPr>
        <w:t>of</w:t>
      </w:r>
      <w:r w:rsidRPr="0023758F">
        <w:rPr>
          <w:spacing w:val="-2"/>
          <w:sz w:val="22"/>
          <w:szCs w:val="22"/>
          <w:lang w:val="en-CA"/>
        </w:rPr>
        <w:t xml:space="preserve"> this </w:t>
      </w:r>
      <w:r w:rsidR="00BD6C89">
        <w:rPr>
          <w:spacing w:val="-2"/>
          <w:sz w:val="22"/>
          <w:szCs w:val="22"/>
          <w:lang w:val="en-CA"/>
        </w:rPr>
        <w:t>Schedule</w:t>
      </w:r>
      <w:r w:rsidR="00BB01D9">
        <w:rPr>
          <w:spacing w:val="-2"/>
          <w:sz w:val="22"/>
          <w:szCs w:val="22"/>
          <w:lang w:val="en-CA"/>
        </w:rPr>
        <w:t>;</w:t>
      </w:r>
    </w:p>
    <w:p w:rsidRPr="00DC3AFD" w:rsidR="0053746D" w:rsidP="0053746D" w:rsidRDefault="0053746D" w14:paraId="2163F6CD" w14:textId="77777777">
      <w:pPr>
        <w:pStyle w:val="ListParagraph"/>
        <w:rPr>
          <w:spacing w:val="-2"/>
          <w:sz w:val="22"/>
          <w:szCs w:val="22"/>
          <w:lang w:val="en-CA"/>
        </w:rPr>
      </w:pPr>
    </w:p>
    <w:p w:rsidRPr="00DC3AFD" w:rsidR="00B51986" w:rsidP="00E23C64" w:rsidRDefault="006602CA" w14:paraId="746CA319" w14:textId="6C94C23D">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CD4CA8">
        <w:rPr>
          <w:spacing w:val="-2"/>
          <w:sz w:val="22"/>
          <w:szCs w:val="22"/>
          <w:lang w:val="en-CA"/>
        </w:rPr>
        <w:t>“</w:t>
      </w:r>
      <w:r w:rsidRPr="00CD4CA8">
        <w:rPr>
          <w:b/>
          <w:bCs/>
          <w:spacing w:val="-2"/>
          <w:sz w:val="22"/>
          <w:szCs w:val="22"/>
          <w:lang w:val="en-CA"/>
        </w:rPr>
        <w:t>Shares</w:t>
      </w:r>
      <w:r w:rsidRPr="00CD4CA8">
        <w:rPr>
          <w:spacing w:val="-2"/>
          <w:sz w:val="22"/>
          <w:szCs w:val="22"/>
          <w:lang w:val="en-CA"/>
        </w:rPr>
        <w:t xml:space="preserve">” </w:t>
      </w:r>
      <w:r w:rsidR="001F3880">
        <w:rPr>
          <w:sz w:val="22"/>
          <w:szCs w:val="22"/>
          <w:lang w:val="en-CA" w:eastAsia="en-CA"/>
        </w:rPr>
        <w:t>has the meaning set out on page 1 of the Agreement</w:t>
      </w:r>
      <w:r w:rsidRPr="00F96CCA" w:rsidR="00CD4CA8">
        <w:rPr>
          <w:spacing w:val="-2"/>
          <w:sz w:val="22"/>
          <w:szCs w:val="22"/>
          <w:lang w:val="en-CA"/>
        </w:rPr>
        <w:t>;</w:t>
      </w:r>
    </w:p>
    <w:p w:rsidRPr="00DC3AFD" w:rsidR="00B51986" w:rsidP="00E23C64" w:rsidRDefault="00B51986" w14:paraId="06B9FA1C" w14:textId="77777777">
      <w:pPr>
        <w:pStyle w:val="ListParagraph"/>
        <w:widowControl w:val="0"/>
        <w:overflowPunct/>
        <w:autoSpaceDE/>
        <w:autoSpaceDN/>
        <w:adjustRightInd/>
        <w:jc w:val="both"/>
        <w:textAlignment w:val="auto"/>
        <w:rPr>
          <w:spacing w:val="-2"/>
          <w:sz w:val="22"/>
          <w:szCs w:val="22"/>
          <w:lang w:val="en-CA"/>
        </w:rPr>
      </w:pPr>
    </w:p>
    <w:p w:rsidRPr="00FD5CC9" w:rsidR="00F1018B" w:rsidP="00E23C64" w:rsidRDefault="006602CA" w14:paraId="0E2EA95C" w14:textId="7747EF4E">
      <w:pPr>
        <w:pStyle w:val="ListParagraph"/>
        <w:widowControl w:val="0"/>
        <w:numPr>
          <w:ilvl w:val="0"/>
          <w:numId w:val="47"/>
        </w:numPr>
        <w:tabs>
          <w:tab w:val="clear" w:pos="1443"/>
          <w:tab w:val="num" w:pos="720"/>
        </w:tabs>
        <w:overflowPunct/>
        <w:autoSpaceDE/>
        <w:autoSpaceDN/>
        <w:adjustRightInd/>
        <w:ind w:left="720" w:hanging="720"/>
        <w:jc w:val="both"/>
        <w:textAlignment w:val="auto"/>
        <w:rPr>
          <w:spacing w:val="-2"/>
          <w:sz w:val="22"/>
          <w:szCs w:val="22"/>
          <w:lang w:val="en-CA"/>
        </w:rPr>
      </w:pPr>
      <w:r w:rsidRPr="00DC3AFD">
        <w:rPr>
          <w:sz w:val="22"/>
          <w:szCs w:val="22"/>
          <w:lang w:val="en-CA" w:eastAsia="en-CA"/>
        </w:rPr>
        <w:t>“</w:t>
      </w:r>
      <w:r w:rsidRPr="00DC3AFD">
        <w:rPr>
          <w:b/>
          <w:sz w:val="22"/>
          <w:szCs w:val="22"/>
          <w:lang w:val="en-CA" w:eastAsia="en-CA"/>
        </w:rPr>
        <w:t>Subscriber</w:t>
      </w:r>
      <w:r w:rsidRPr="00DC3AFD">
        <w:rPr>
          <w:sz w:val="22"/>
          <w:szCs w:val="22"/>
          <w:lang w:val="en-CA" w:eastAsia="en-CA"/>
        </w:rPr>
        <w:t>” has the meaning set out on page 1 of th</w:t>
      </w:r>
      <w:r w:rsidR="00BD6C89">
        <w:rPr>
          <w:sz w:val="22"/>
          <w:szCs w:val="22"/>
          <w:lang w:val="en-CA" w:eastAsia="en-CA"/>
        </w:rPr>
        <w:t>e</w:t>
      </w:r>
      <w:r w:rsidRPr="00DC3AFD">
        <w:rPr>
          <w:sz w:val="22"/>
          <w:szCs w:val="22"/>
          <w:lang w:val="en-CA" w:eastAsia="en-CA"/>
        </w:rPr>
        <w:t xml:space="preserve"> Agreement; </w:t>
      </w:r>
    </w:p>
    <w:p w:rsidRPr="006E27E2" w:rsidR="006E27E2" w:rsidP="006E27E2" w:rsidRDefault="006E27E2" w14:paraId="28DD3A9B" w14:textId="77777777">
      <w:pPr>
        <w:pStyle w:val="ListParagraph"/>
        <w:rPr>
          <w:sz w:val="22"/>
          <w:szCs w:val="22"/>
          <w:lang w:eastAsia="en-CA"/>
        </w:rPr>
      </w:pPr>
    </w:p>
    <w:p w:rsidRPr="006E27E2" w:rsidR="00054505" w:rsidP="006E27E2" w:rsidRDefault="00054505" w14:paraId="6FD4FC04" w14:textId="32CF9238">
      <w:pPr>
        <w:pStyle w:val="ListParagraph"/>
        <w:widowControl w:val="0"/>
        <w:numPr>
          <w:ilvl w:val="0"/>
          <w:numId w:val="47"/>
        </w:numPr>
        <w:tabs>
          <w:tab w:val="clear" w:pos="1443"/>
          <w:tab w:val="num" w:pos="720"/>
        </w:tabs>
        <w:overflowPunct/>
        <w:autoSpaceDE/>
        <w:autoSpaceDN/>
        <w:adjustRightInd/>
        <w:ind w:left="720" w:hanging="720"/>
        <w:jc w:val="both"/>
        <w:textAlignment w:val="auto"/>
        <w:rPr>
          <w:sz w:val="22"/>
          <w:szCs w:val="22"/>
          <w:lang w:eastAsia="en-CA"/>
        </w:rPr>
      </w:pPr>
      <w:r w:rsidRPr="006E27E2">
        <w:rPr>
          <w:sz w:val="22"/>
          <w:szCs w:val="22"/>
          <w:lang w:eastAsia="en-CA"/>
        </w:rPr>
        <w:t>“</w:t>
      </w:r>
      <w:r w:rsidRPr="006E27E2">
        <w:rPr>
          <w:b/>
          <w:bCs/>
          <w:sz w:val="22"/>
          <w:szCs w:val="22"/>
          <w:lang w:eastAsia="en-CA"/>
        </w:rPr>
        <w:t>U.S. Person</w:t>
      </w:r>
      <w:r w:rsidRPr="006E27E2">
        <w:rPr>
          <w:sz w:val="22"/>
          <w:szCs w:val="22"/>
          <w:lang w:eastAsia="en-CA"/>
        </w:rPr>
        <w:t xml:space="preserve">” </w:t>
      </w:r>
      <w:r w:rsidRPr="006E27E2">
        <w:rPr>
          <w:sz w:val="22"/>
          <w:szCs w:val="22"/>
        </w:rPr>
        <w:t>has the meaning ascribed to such term in Rule 902(k) of Regulation S under the 1933 Act;</w:t>
      </w:r>
    </w:p>
    <w:p w:rsidR="00054505" w:rsidP="00054505" w:rsidRDefault="00054505" w14:paraId="77F9D7C5" w14:textId="77777777">
      <w:pPr>
        <w:pStyle w:val="ListParagraph"/>
        <w:widowControl w:val="0"/>
        <w:overflowPunct/>
        <w:autoSpaceDE/>
        <w:autoSpaceDN/>
        <w:adjustRightInd/>
        <w:jc w:val="both"/>
        <w:textAlignment w:val="auto"/>
        <w:rPr>
          <w:sz w:val="22"/>
          <w:szCs w:val="22"/>
          <w:lang w:val="en-CA" w:eastAsia="en-CA"/>
        </w:rPr>
      </w:pPr>
    </w:p>
    <w:p w:rsidRPr="00DC3AFD" w:rsidR="008D212E" w:rsidP="00E23C64" w:rsidRDefault="006602CA" w14:paraId="2F23E126" w14:textId="0ADA68F9">
      <w:pPr>
        <w:pStyle w:val="ListParagraph"/>
        <w:widowControl w:val="0"/>
        <w:numPr>
          <w:ilvl w:val="0"/>
          <w:numId w:val="47"/>
        </w:numPr>
        <w:tabs>
          <w:tab w:val="clear" w:pos="1443"/>
          <w:tab w:val="num" w:pos="720"/>
        </w:tabs>
        <w:overflowPunct/>
        <w:autoSpaceDE/>
        <w:autoSpaceDN/>
        <w:adjustRightInd/>
        <w:ind w:left="720" w:hanging="720"/>
        <w:jc w:val="both"/>
        <w:textAlignment w:val="auto"/>
        <w:rPr>
          <w:sz w:val="22"/>
          <w:szCs w:val="22"/>
          <w:lang w:val="en-CA" w:eastAsia="en-CA"/>
        </w:rPr>
      </w:pPr>
      <w:r w:rsidRPr="00DC3AFD">
        <w:rPr>
          <w:sz w:val="22"/>
          <w:szCs w:val="22"/>
          <w:lang w:val="en-CA" w:eastAsia="en-CA"/>
        </w:rPr>
        <w:t>“</w:t>
      </w:r>
      <w:r w:rsidRPr="00DC3AFD">
        <w:rPr>
          <w:b/>
          <w:bCs/>
          <w:sz w:val="22"/>
          <w:szCs w:val="22"/>
          <w:lang w:val="en-CA" w:eastAsia="en-CA"/>
        </w:rPr>
        <w:t>United States</w:t>
      </w:r>
      <w:r w:rsidRPr="00DC3AFD">
        <w:rPr>
          <w:sz w:val="22"/>
          <w:szCs w:val="22"/>
          <w:lang w:val="en-CA" w:eastAsia="en-CA"/>
        </w:rPr>
        <w:t xml:space="preserve">” means the United States of America, its territories and possessions, any state of </w:t>
      </w:r>
    </w:p>
    <w:p w:rsidR="008D212E" w:rsidP="003F67D7" w:rsidRDefault="006602CA" w14:paraId="10A1958E" w14:textId="225F69C4">
      <w:pPr>
        <w:ind w:left="720"/>
        <w:rPr>
          <w:sz w:val="22"/>
          <w:szCs w:val="22"/>
          <w:lang w:eastAsia="en-CA"/>
        </w:rPr>
      </w:pPr>
      <w:r w:rsidRPr="00DC3AFD">
        <w:rPr>
          <w:sz w:val="22"/>
          <w:szCs w:val="22"/>
          <w:lang w:eastAsia="en-CA"/>
        </w:rPr>
        <w:t>the United States, and the District of Columbia;</w:t>
      </w:r>
      <w:r w:rsidR="00BE711B">
        <w:rPr>
          <w:sz w:val="22"/>
          <w:szCs w:val="22"/>
          <w:lang w:eastAsia="en-CA"/>
        </w:rPr>
        <w:t xml:space="preserve"> </w:t>
      </w:r>
    </w:p>
    <w:p w:rsidRPr="00DC3AFD" w:rsidR="003F67D7" w:rsidP="003F67D7" w:rsidRDefault="003F67D7" w14:paraId="49D73604" w14:textId="77777777">
      <w:pPr>
        <w:rPr>
          <w:sz w:val="22"/>
          <w:szCs w:val="22"/>
          <w:lang w:eastAsia="en-CA"/>
        </w:rPr>
      </w:pPr>
    </w:p>
    <w:p w:rsidR="001F3880" w:rsidP="006E27E2" w:rsidRDefault="001F3880" w14:paraId="552D5BBE" w14:textId="2374E98B">
      <w:pPr>
        <w:pStyle w:val="ListParagraph"/>
        <w:widowControl w:val="0"/>
        <w:numPr>
          <w:ilvl w:val="0"/>
          <w:numId w:val="47"/>
        </w:numPr>
        <w:tabs>
          <w:tab w:val="clear" w:pos="1443"/>
          <w:tab w:val="num" w:pos="720"/>
        </w:tabs>
        <w:overflowPunct/>
        <w:autoSpaceDE/>
        <w:autoSpaceDN/>
        <w:adjustRightInd/>
        <w:ind w:left="720" w:hanging="720"/>
        <w:jc w:val="both"/>
        <w:textAlignment w:val="auto"/>
        <w:rPr>
          <w:sz w:val="22"/>
          <w:szCs w:val="22"/>
          <w:lang w:val="en-CA" w:eastAsia="en-CA"/>
        </w:rPr>
      </w:pPr>
      <w:r>
        <w:rPr>
          <w:sz w:val="22"/>
          <w:szCs w:val="22"/>
          <w:lang w:val="en-CA" w:eastAsia="en-CA"/>
        </w:rPr>
        <w:t>“</w:t>
      </w:r>
      <w:r>
        <w:rPr>
          <w:b/>
          <w:bCs/>
          <w:sz w:val="22"/>
          <w:szCs w:val="22"/>
          <w:lang w:val="en-CA" w:eastAsia="en-CA"/>
        </w:rPr>
        <w:t>Units</w:t>
      </w:r>
      <w:r>
        <w:rPr>
          <w:sz w:val="22"/>
          <w:szCs w:val="22"/>
          <w:lang w:val="en-CA" w:eastAsia="en-CA"/>
        </w:rPr>
        <w:t>” has the meaning set out on page 1 of the Agreement;</w:t>
      </w:r>
    </w:p>
    <w:p w:rsidR="001F3880" w:rsidP="001F3880" w:rsidRDefault="001F3880" w14:paraId="7372C1FD" w14:textId="77777777">
      <w:pPr>
        <w:pStyle w:val="ListParagraph"/>
        <w:widowControl w:val="0"/>
        <w:overflowPunct/>
        <w:autoSpaceDE/>
        <w:autoSpaceDN/>
        <w:adjustRightInd/>
        <w:jc w:val="both"/>
        <w:textAlignment w:val="auto"/>
        <w:rPr>
          <w:sz w:val="22"/>
          <w:szCs w:val="22"/>
          <w:lang w:val="en-CA" w:eastAsia="en-CA"/>
        </w:rPr>
      </w:pPr>
    </w:p>
    <w:p w:rsidRPr="001F3880" w:rsidR="006E27E2" w:rsidP="006E27E2" w:rsidRDefault="002914C9" w14:paraId="41007703" w14:textId="12014128">
      <w:pPr>
        <w:pStyle w:val="ListParagraph"/>
        <w:widowControl w:val="0"/>
        <w:numPr>
          <w:ilvl w:val="0"/>
          <w:numId w:val="47"/>
        </w:numPr>
        <w:tabs>
          <w:tab w:val="clear" w:pos="1443"/>
          <w:tab w:val="num" w:pos="720"/>
        </w:tabs>
        <w:overflowPunct/>
        <w:autoSpaceDE/>
        <w:autoSpaceDN/>
        <w:adjustRightInd/>
        <w:ind w:left="720" w:hanging="720"/>
        <w:jc w:val="both"/>
        <w:textAlignment w:val="auto"/>
        <w:rPr>
          <w:sz w:val="22"/>
          <w:szCs w:val="22"/>
          <w:lang w:val="en-CA" w:eastAsia="en-CA"/>
        </w:rPr>
      </w:pPr>
      <w:r w:rsidRPr="00DC3AFD">
        <w:rPr>
          <w:sz w:val="22"/>
          <w:szCs w:val="22"/>
          <w:lang w:val="en-CA" w:eastAsia="en-CA"/>
        </w:rPr>
        <w:t>“</w:t>
      </w:r>
      <w:r w:rsidRPr="00DC3AFD">
        <w:rPr>
          <w:b/>
          <w:bCs/>
          <w:sz w:val="22"/>
          <w:szCs w:val="22"/>
          <w:lang w:val="en-CA" w:eastAsia="en-CA"/>
        </w:rPr>
        <w:t>USA PATRIOT Act</w:t>
      </w:r>
      <w:r w:rsidRPr="00DC3AFD">
        <w:rPr>
          <w:sz w:val="22"/>
          <w:szCs w:val="22"/>
          <w:lang w:val="en-CA" w:eastAsia="en-CA"/>
        </w:rPr>
        <w:t>”</w:t>
      </w:r>
      <w:r w:rsidRPr="00DC3AFD" w:rsidR="00F51B0E">
        <w:rPr>
          <w:sz w:val="22"/>
          <w:szCs w:val="22"/>
          <w:lang w:val="en-CA" w:eastAsia="en-CA"/>
        </w:rPr>
        <w:t xml:space="preserve"> means the </w:t>
      </w:r>
      <w:r w:rsidRPr="00DC3AFD" w:rsidR="00F51B0E">
        <w:rPr>
          <w:i/>
          <w:sz w:val="22"/>
          <w:szCs w:val="22"/>
        </w:rPr>
        <w:t>Uniting and Strengthening America by Providing Appropriate Tools Required to Intercept and Obstruct Terrorism Act</w:t>
      </w:r>
      <w:r w:rsidRPr="00DC3AFD" w:rsidR="00F51B0E">
        <w:rPr>
          <w:sz w:val="22"/>
          <w:szCs w:val="22"/>
        </w:rPr>
        <w:t xml:space="preserve"> (United States)</w:t>
      </w:r>
      <w:r w:rsidR="009B7244">
        <w:rPr>
          <w:sz w:val="22"/>
          <w:szCs w:val="22"/>
        </w:rPr>
        <w:t xml:space="preserve">; </w:t>
      </w:r>
    </w:p>
    <w:p w:rsidRPr="001F3880" w:rsidR="001F3880" w:rsidP="001F3880" w:rsidRDefault="001F3880" w14:paraId="6FCF7766" w14:textId="77777777">
      <w:pPr>
        <w:pStyle w:val="ListParagraph"/>
        <w:widowControl w:val="0"/>
        <w:overflowPunct/>
        <w:autoSpaceDE/>
        <w:autoSpaceDN/>
        <w:adjustRightInd/>
        <w:jc w:val="both"/>
        <w:textAlignment w:val="auto"/>
        <w:rPr>
          <w:sz w:val="22"/>
          <w:szCs w:val="22"/>
          <w:lang w:val="en-CA" w:eastAsia="en-CA"/>
        </w:rPr>
      </w:pPr>
    </w:p>
    <w:p w:rsidR="001F3880" w:rsidP="006E27E2" w:rsidRDefault="001F3880" w14:paraId="58D942D1" w14:textId="749DDBE4">
      <w:pPr>
        <w:pStyle w:val="ListParagraph"/>
        <w:widowControl w:val="0"/>
        <w:numPr>
          <w:ilvl w:val="0"/>
          <w:numId w:val="47"/>
        </w:numPr>
        <w:tabs>
          <w:tab w:val="clear" w:pos="1443"/>
          <w:tab w:val="num" w:pos="720"/>
        </w:tabs>
        <w:overflowPunct/>
        <w:autoSpaceDE/>
        <w:autoSpaceDN/>
        <w:adjustRightInd/>
        <w:ind w:left="720" w:hanging="720"/>
        <w:jc w:val="both"/>
        <w:textAlignment w:val="auto"/>
        <w:rPr>
          <w:sz w:val="22"/>
          <w:szCs w:val="22"/>
          <w:lang w:val="en-CA" w:eastAsia="en-CA"/>
        </w:rPr>
      </w:pPr>
      <w:r>
        <w:rPr>
          <w:sz w:val="22"/>
          <w:szCs w:val="22"/>
          <w:lang w:val="en-CA" w:eastAsia="en-CA"/>
        </w:rPr>
        <w:t>“</w:t>
      </w:r>
      <w:r w:rsidRPr="001F3880">
        <w:rPr>
          <w:b/>
          <w:bCs/>
          <w:sz w:val="22"/>
          <w:szCs w:val="22"/>
          <w:lang w:val="en-CA" w:eastAsia="en-CA"/>
        </w:rPr>
        <w:t>Warrants</w:t>
      </w:r>
      <w:r>
        <w:rPr>
          <w:sz w:val="22"/>
          <w:szCs w:val="22"/>
          <w:lang w:val="en-CA" w:eastAsia="en-CA"/>
        </w:rPr>
        <w:t xml:space="preserve">” has the meaning set out on page 1 of the Agreement; and </w:t>
      </w:r>
    </w:p>
    <w:p w:rsidRPr="001F3880" w:rsidR="001F3880" w:rsidP="001F3880" w:rsidRDefault="001F3880" w14:paraId="7881B58D" w14:textId="77777777">
      <w:pPr>
        <w:pStyle w:val="ListParagraph"/>
        <w:rPr>
          <w:sz w:val="22"/>
          <w:szCs w:val="22"/>
          <w:lang w:val="en-CA" w:eastAsia="en-CA"/>
        </w:rPr>
      </w:pPr>
    </w:p>
    <w:p w:rsidRPr="00FD5CC9" w:rsidR="001F3880" w:rsidP="006E27E2" w:rsidRDefault="001F3880" w14:paraId="52A0A90A" w14:textId="06EF1BC5">
      <w:pPr>
        <w:pStyle w:val="ListParagraph"/>
        <w:widowControl w:val="0"/>
        <w:numPr>
          <w:ilvl w:val="0"/>
          <w:numId w:val="47"/>
        </w:numPr>
        <w:tabs>
          <w:tab w:val="clear" w:pos="1443"/>
          <w:tab w:val="num" w:pos="720"/>
        </w:tabs>
        <w:overflowPunct/>
        <w:autoSpaceDE/>
        <w:autoSpaceDN/>
        <w:adjustRightInd/>
        <w:ind w:left="720" w:hanging="720"/>
        <w:jc w:val="both"/>
        <w:textAlignment w:val="auto"/>
        <w:rPr>
          <w:sz w:val="22"/>
          <w:szCs w:val="22"/>
          <w:lang w:val="en-CA" w:eastAsia="en-CA"/>
        </w:rPr>
      </w:pPr>
      <w:r>
        <w:rPr>
          <w:sz w:val="22"/>
          <w:szCs w:val="22"/>
          <w:lang w:val="en-CA" w:eastAsia="en-CA"/>
        </w:rPr>
        <w:t>“</w:t>
      </w:r>
      <w:r>
        <w:rPr>
          <w:b/>
          <w:bCs/>
          <w:sz w:val="22"/>
          <w:szCs w:val="22"/>
          <w:lang w:val="en-CA" w:eastAsia="en-CA"/>
        </w:rPr>
        <w:t>Warrant Shares</w:t>
      </w:r>
      <w:r>
        <w:rPr>
          <w:sz w:val="22"/>
          <w:szCs w:val="22"/>
          <w:lang w:val="en-CA" w:eastAsia="en-CA"/>
        </w:rPr>
        <w:t>” has the meaning set out on page 1 of the Agreement.</w:t>
      </w:r>
    </w:p>
    <w:p w:rsidRPr="003F67D7" w:rsidR="002914C9" w:rsidP="003F67D7" w:rsidRDefault="002914C9" w14:paraId="220B54B4" w14:textId="77777777">
      <w:pPr>
        <w:rPr>
          <w:sz w:val="22"/>
          <w:szCs w:val="22"/>
          <w:lang w:eastAsia="en-CA"/>
        </w:rPr>
      </w:pPr>
    </w:p>
    <w:p w:rsidRPr="00DC3AFD" w:rsidR="00B51986" w:rsidP="00E23C64" w:rsidRDefault="006602CA" w14:paraId="5FD69F1E" w14:textId="3FFA38D4">
      <w:pPr>
        <w:pStyle w:val="ListParagraph"/>
        <w:numPr>
          <w:ilvl w:val="0"/>
          <w:numId w:val="23"/>
        </w:numPr>
        <w:tabs>
          <w:tab w:val="left" w:pos="-720"/>
          <w:tab w:val="num" w:pos="0"/>
        </w:tabs>
        <w:suppressAutoHyphens/>
        <w:jc w:val="both"/>
        <w:rPr>
          <w:bCs/>
          <w:sz w:val="22"/>
          <w:szCs w:val="22"/>
        </w:rPr>
      </w:pPr>
      <w:r w:rsidRPr="00DC3AFD">
        <w:rPr>
          <w:b/>
          <w:bCs/>
          <w:sz w:val="22"/>
          <w:szCs w:val="22"/>
        </w:rPr>
        <w:t>Schedules.</w:t>
      </w:r>
      <w:r w:rsidRPr="00DC3AFD">
        <w:rPr>
          <w:bCs/>
          <w:sz w:val="22"/>
          <w:szCs w:val="22"/>
        </w:rPr>
        <w:t xml:space="preserve"> The following </w:t>
      </w:r>
      <w:r w:rsidR="0018191B">
        <w:rPr>
          <w:bCs/>
          <w:sz w:val="22"/>
          <w:szCs w:val="22"/>
        </w:rPr>
        <w:t>S</w:t>
      </w:r>
      <w:r w:rsidRPr="00DC3AFD">
        <w:rPr>
          <w:bCs/>
          <w:sz w:val="22"/>
          <w:szCs w:val="22"/>
        </w:rPr>
        <w:t>chedules form part of th</w:t>
      </w:r>
      <w:r w:rsidR="00BD6C89">
        <w:rPr>
          <w:bCs/>
          <w:sz w:val="22"/>
          <w:szCs w:val="22"/>
        </w:rPr>
        <w:t>e</w:t>
      </w:r>
      <w:r w:rsidRPr="00DC3AFD">
        <w:rPr>
          <w:bCs/>
          <w:sz w:val="22"/>
          <w:szCs w:val="22"/>
        </w:rPr>
        <w:t xml:space="preserve"> Agreement:</w:t>
      </w:r>
    </w:p>
    <w:p w:rsidRPr="00DC3AFD" w:rsidR="00B51986" w:rsidP="00E23C64" w:rsidRDefault="00B51986" w14:paraId="47A31A50" w14:textId="77777777">
      <w:pPr>
        <w:pStyle w:val="ListParagraph"/>
        <w:tabs>
          <w:tab w:val="left" w:pos="-720"/>
        </w:tabs>
        <w:suppressAutoHyphens/>
        <w:ind w:left="0"/>
        <w:jc w:val="both"/>
        <w:rPr>
          <w:b/>
          <w:bCs/>
          <w:sz w:val="22"/>
          <w:szCs w:val="22"/>
        </w:rPr>
      </w:pPr>
    </w:p>
    <w:p w:rsidR="000E0079" w:rsidP="00E23C64" w:rsidRDefault="006602CA" w14:paraId="24257A71" w14:textId="16022045">
      <w:pPr>
        <w:ind w:left="720"/>
        <w:rPr>
          <w:sz w:val="22"/>
          <w:szCs w:val="22"/>
        </w:rPr>
      </w:pPr>
      <w:r w:rsidRPr="00DC3AFD">
        <w:rPr>
          <w:sz w:val="22"/>
          <w:szCs w:val="22"/>
        </w:rPr>
        <w:t xml:space="preserve">Schedule </w:t>
      </w:r>
      <w:r w:rsidRPr="00DC3AFD">
        <w:rPr>
          <w:color w:val="000000"/>
          <w:sz w:val="22"/>
          <w:szCs w:val="22"/>
        </w:rPr>
        <w:t>“A”</w:t>
      </w:r>
      <w:r w:rsidRPr="00DC3AFD">
        <w:rPr>
          <w:sz w:val="22"/>
          <w:szCs w:val="22"/>
        </w:rPr>
        <w:tab/>
        <w:t>-</w:t>
      </w:r>
      <w:r w:rsidRPr="00DC3AFD">
        <w:rPr>
          <w:sz w:val="22"/>
          <w:szCs w:val="22"/>
        </w:rPr>
        <w:tab/>
        <w:t xml:space="preserve">Canadian </w:t>
      </w:r>
      <w:bookmarkStart w:name="AddendaDef_2_3968540723" w:id="4"/>
      <w:r w:rsidRPr="00DC3AFD" w:rsidR="00BB0C45">
        <w:rPr>
          <w:sz w:val="22"/>
          <w:szCs w:val="22"/>
        </w:rPr>
        <w:t>Wire Transfer Instructions</w:t>
      </w:r>
    </w:p>
    <w:p w:rsidR="005E5C3D" w:rsidP="00E23C64" w:rsidRDefault="005E5C3D" w14:paraId="65691A19" w14:textId="16A94F49">
      <w:pPr>
        <w:ind w:left="720"/>
        <w:rPr>
          <w:sz w:val="22"/>
          <w:szCs w:val="22"/>
        </w:rPr>
      </w:pPr>
      <w:r>
        <w:rPr>
          <w:sz w:val="22"/>
          <w:szCs w:val="22"/>
        </w:rPr>
        <w:t>Schedule “</w:t>
      </w:r>
      <w:r w:rsidR="00CD269A">
        <w:rPr>
          <w:sz w:val="22"/>
          <w:szCs w:val="22"/>
        </w:rPr>
        <w:t>B</w:t>
      </w:r>
      <w:r>
        <w:rPr>
          <w:sz w:val="22"/>
          <w:szCs w:val="22"/>
        </w:rPr>
        <w:t>”</w:t>
      </w:r>
      <w:r>
        <w:rPr>
          <w:sz w:val="22"/>
          <w:szCs w:val="22"/>
        </w:rPr>
        <w:tab/>
        <w:t>-</w:t>
      </w:r>
      <w:r>
        <w:rPr>
          <w:sz w:val="22"/>
          <w:szCs w:val="22"/>
        </w:rPr>
        <w:tab/>
      </w:r>
      <w:r w:rsidRPr="008A0CF1" w:rsidR="00630989">
        <w:rPr>
          <w:sz w:val="22"/>
          <w:szCs w:val="22"/>
        </w:rPr>
        <w:t>Terms and Conditions of Private Placement Subscription Agreement</w:t>
      </w:r>
      <w:r w:rsidDel="00630989" w:rsidR="00630989">
        <w:rPr>
          <w:sz w:val="22"/>
          <w:szCs w:val="22"/>
        </w:rPr>
        <w:t xml:space="preserve"> </w:t>
      </w:r>
    </w:p>
    <w:p w:rsidR="00630989" w:rsidP="00630989" w:rsidRDefault="00630989" w14:paraId="5EFFA4E5" w14:textId="2FA4ED2A">
      <w:pPr>
        <w:ind w:left="720"/>
        <w:rPr>
          <w:sz w:val="22"/>
          <w:szCs w:val="22"/>
        </w:rPr>
      </w:pPr>
      <w:r>
        <w:rPr>
          <w:sz w:val="22"/>
          <w:szCs w:val="22"/>
        </w:rPr>
        <w:t>Schedule “</w:t>
      </w:r>
      <w:r w:rsidR="00CD269A">
        <w:rPr>
          <w:sz w:val="22"/>
          <w:szCs w:val="22"/>
        </w:rPr>
        <w:t>C</w:t>
      </w:r>
      <w:r w:rsidR="00054505">
        <w:rPr>
          <w:sz w:val="22"/>
          <w:szCs w:val="22"/>
        </w:rPr>
        <w:t>”</w:t>
      </w:r>
      <w:r>
        <w:rPr>
          <w:sz w:val="22"/>
          <w:szCs w:val="22"/>
        </w:rPr>
        <w:tab/>
        <w:t>-</w:t>
      </w:r>
      <w:r>
        <w:rPr>
          <w:sz w:val="22"/>
          <w:szCs w:val="22"/>
        </w:rPr>
        <w:tab/>
        <w:t>Securities Regulatory Authorities Contact Information</w:t>
      </w:r>
    </w:p>
    <w:p w:rsidRPr="00DC3AFD" w:rsidR="00630989" w:rsidP="00E23C64" w:rsidRDefault="00630989" w14:paraId="60E04F08" w14:textId="77777777">
      <w:pPr>
        <w:ind w:left="720"/>
        <w:rPr>
          <w:sz w:val="22"/>
          <w:szCs w:val="22"/>
        </w:rPr>
      </w:pPr>
    </w:p>
    <w:p w:rsidRPr="004618C1" w:rsidR="004618C1" w:rsidP="008F1E75" w:rsidRDefault="006602CA" w14:paraId="6ABA9C72" w14:textId="101676B0">
      <w:pPr>
        <w:pStyle w:val="ListParagraph"/>
        <w:numPr>
          <w:ilvl w:val="0"/>
          <w:numId w:val="23"/>
        </w:numPr>
        <w:tabs>
          <w:tab w:val="left" w:pos="-720"/>
          <w:tab w:val="num" w:pos="0"/>
        </w:tabs>
        <w:suppressAutoHyphens/>
        <w:jc w:val="both"/>
        <w:rPr>
          <w:bCs/>
          <w:sz w:val="22"/>
          <w:szCs w:val="22"/>
        </w:rPr>
      </w:pPr>
      <w:bookmarkStart w:name="_Ref15281424" w:id="5"/>
      <w:bookmarkEnd w:id="4"/>
      <w:r w:rsidRPr="00DC3AFD">
        <w:rPr>
          <w:b/>
          <w:sz w:val="22"/>
          <w:szCs w:val="22"/>
        </w:rPr>
        <w:t>Delivery and Use of Purchase Price.</w:t>
      </w:r>
      <w:r w:rsidRPr="00DC3AFD">
        <w:rPr>
          <w:sz w:val="22"/>
          <w:szCs w:val="22"/>
        </w:rPr>
        <w:t xml:space="preserve">  </w:t>
      </w:r>
      <w:r w:rsidRPr="00C53B9D" w:rsidR="00C53B9D">
        <w:rPr>
          <w:spacing w:val="-2"/>
          <w:sz w:val="22"/>
          <w:szCs w:val="22"/>
          <w:lang w:val="en-CA"/>
        </w:rPr>
        <w:t xml:space="preserve">The Subscriber hereby irrevocably subscribes for and agrees to purchase </w:t>
      </w:r>
      <w:r w:rsidR="003F65FC">
        <w:rPr>
          <w:spacing w:val="-2"/>
          <w:sz w:val="22"/>
          <w:szCs w:val="22"/>
          <w:lang w:val="en-CA"/>
        </w:rPr>
        <w:t>the number of Units</w:t>
      </w:r>
      <w:r w:rsidR="008C01C8">
        <w:rPr>
          <w:spacing w:val="-2"/>
          <w:sz w:val="22"/>
          <w:szCs w:val="22"/>
          <w:lang w:val="en-CA"/>
        </w:rPr>
        <w:t xml:space="preserve"> </w:t>
      </w:r>
      <w:r w:rsidRPr="00C53B9D" w:rsidR="00C53B9D">
        <w:rPr>
          <w:spacing w:val="-2"/>
          <w:sz w:val="22"/>
          <w:szCs w:val="22"/>
          <w:lang w:val="en-CA"/>
        </w:rPr>
        <w:t>described on page 1 of th</w:t>
      </w:r>
      <w:r w:rsidR="00BD6C89">
        <w:rPr>
          <w:spacing w:val="-2"/>
          <w:sz w:val="22"/>
          <w:szCs w:val="22"/>
          <w:lang w:val="en-CA"/>
        </w:rPr>
        <w:t>e</w:t>
      </w:r>
      <w:r w:rsidRPr="00C53B9D" w:rsidR="00C53B9D">
        <w:rPr>
          <w:spacing w:val="-2"/>
          <w:sz w:val="22"/>
          <w:szCs w:val="22"/>
          <w:lang w:val="en-CA"/>
        </w:rPr>
        <w:t xml:space="preserve"> Agreement for the Purchase Price. The Subscriber agrees to </w:t>
      </w:r>
      <w:r w:rsidR="008C01C8">
        <w:rPr>
          <w:spacing w:val="-2"/>
          <w:sz w:val="22"/>
          <w:szCs w:val="22"/>
          <w:lang w:val="en-CA"/>
        </w:rPr>
        <w:t xml:space="preserve">concurrently </w:t>
      </w:r>
      <w:r w:rsidRPr="00C53B9D" w:rsidR="00C53B9D">
        <w:rPr>
          <w:spacing w:val="-2"/>
          <w:sz w:val="22"/>
          <w:szCs w:val="22"/>
          <w:lang w:val="en-CA"/>
        </w:rPr>
        <w:t xml:space="preserve">deliver to the Issuer the Purchase Price and </w:t>
      </w:r>
      <w:r w:rsidR="008C01C8">
        <w:rPr>
          <w:spacing w:val="-2"/>
          <w:sz w:val="22"/>
          <w:szCs w:val="22"/>
          <w:lang w:val="en-CA"/>
        </w:rPr>
        <w:t xml:space="preserve">a </w:t>
      </w:r>
      <w:r w:rsidRPr="00C53B9D" w:rsidR="00C53B9D">
        <w:rPr>
          <w:spacing w:val="-2"/>
          <w:sz w:val="22"/>
          <w:szCs w:val="22"/>
          <w:lang w:val="en-CA"/>
        </w:rPr>
        <w:t>fully completed and executed copy of th</w:t>
      </w:r>
      <w:r w:rsidR="00BD6C89">
        <w:rPr>
          <w:spacing w:val="-2"/>
          <w:sz w:val="22"/>
          <w:szCs w:val="22"/>
          <w:lang w:val="en-CA"/>
        </w:rPr>
        <w:t>e</w:t>
      </w:r>
      <w:r w:rsidRPr="00C53B9D" w:rsidR="00C53B9D">
        <w:rPr>
          <w:spacing w:val="-2"/>
          <w:sz w:val="22"/>
          <w:szCs w:val="22"/>
          <w:lang w:val="en-CA"/>
        </w:rPr>
        <w:t xml:space="preserve"> Agreement and the attached schedules</w:t>
      </w:r>
      <w:r w:rsidR="00F11C5B">
        <w:rPr>
          <w:spacing w:val="-2"/>
          <w:sz w:val="22"/>
          <w:szCs w:val="22"/>
          <w:lang w:val="en-CA"/>
        </w:rPr>
        <w:t xml:space="preserve">, </w:t>
      </w:r>
      <w:r w:rsidRPr="00C53B9D" w:rsidR="00C53B9D">
        <w:rPr>
          <w:spacing w:val="-2"/>
          <w:sz w:val="22"/>
          <w:szCs w:val="22"/>
          <w:lang w:val="en-CA"/>
        </w:rPr>
        <w:t xml:space="preserve">as applicable. The </w:t>
      </w:r>
      <w:r w:rsidR="003F65FC">
        <w:rPr>
          <w:spacing w:val="-2"/>
          <w:sz w:val="22"/>
          <w:szCs w:val="22"/>
          <w:lang w:val="en-CA"/>
        </w:rPr>
        <w:t>Units</w:t>
      </w:r>
      <w:r w:rsidRPr="00C53B9D" w:rsidR="00BE711B">
        <w:rPr>
          <w:spacing w:val="-2"/>
          <w:sz w:val="22"/>
          <w:szCs w:val="22"/>
          <w:lang w:val="en-CA"/>
        </w:rPr>
        <w:t xml:space="preserve"> </w:t>
      </w:r>
      <w:r w:rsidRPr="00C53B9D" w:rsidR="00C53B9D">
        <w:rPr>
          <w:spacing w:val="-2"/>
          <w:sz w:val="22"/>
          <w:szCs w:val="22"/>
          <w:lang w:val="en-CA"/>
        </w:rPr>
        <w:t>are to be issued in accordance with the registration instructions provided on page 1 of th</w:t>
      </w:r>
      <w:r w:rsidR="00BD6C89">
        <w:rPr>
          <w:spacing w:val="-2"/>
          <w:sz w:val="22"/>
          <w:szCs w:val="22"/>
          <w:lang w:val="en-CA"/>
        </w:rPr>
        <w:t>e</w:t>
      </w:r>
      <w:r w:rsidRPr="00C53B9D" w:rsidR="00C53B9D">
        <w:rPr>
          <w:spacing w:val="-2"/>
          <w:sz w:val="22"/>
          <w:szCs w:val="22"/>
          <w:lang w:val="en-CA"/>
        </w:rPr>
        <w:t xml:space="preserve"> Agreement. The term “</w:t>
      </w:r>
      <w:r w:rsidRPr="00C53B9D" w:rsidR="00C53B9D">
        <w:rPr>
          <w:b/>
          <w:spacing w:val="-2"/>
          <w:sz w:val="22"/>
          <w:szCs w:val="22"/>
          <w:lang w:val="en-CA"/>
        </w:rPr>
        <w:t>Securities</w:t>
      </w:r>
      <w:r w:rsidRPr="00C53B9D" w:rsidR="00C53B9D">
        <w:rPr>
          <w:spacing w:val="-2"/>
          <w:sz w:val="22"/>
          <w:szCs w:val="22"/>
          <w:lang w:val="en-CA"/>
        </w:rPr>
        <w:t xml:space="preserve">” used herein refers to the </w:t>
      </w:r>
      <w:r w:rsidR="003F65FC">
        <w:rPr>
          <w:spacing w:val="-2"/>
          <w:sz w:val="22"/>
          <w:szCs w:val="22"/>
          <w:lang w:val="en-CA"/>
        </w:rPr>
        <w:t xml:space="preserve">Units, the Shares, the Warrants and the Warrant Shares, as applicable. </w:t>
      </w:r>
    </w:p>
    <w:p w:rsidR="004618C1" w:rsidP="004618C1" w:rsidRDefault="004618C1" w14:paraId="5D968D79" w14:textId="77777777">
      <w:pPr>
        <w:pStyle w:val="ListParagraph"/>
        <w:tabs>
          <w:tab w:val="left" w:pos="-720"/>
        </w:tabs>
        <w:suppressAutoHyphens/>
        <w:ind w:left="0"/>
        <w:jc w:val="both"/>
        <w:rPr>
          <w:b/>
          <w:sz w:val="22"/>
          <w:szCs w:val="22"/>
        </w:rPr>
      </w:pPr>
    </w:p>
    <w:p w:rsidRPr="001A6224" w:rsidR="009E010E" w:rsidP="00586880" w:rsidRDefault="006602CA" w14:paraId="6B3610B1" w14:textId="42493FD1">
      <w:pPr>
        <w:pStyle w:val="ListParagraph"/>
        <w:keepLines/>
        <w:widowControl w:val="0"/>
        <w:numPr>
          <w:ilvl w:val="0"/>
          <w:numId w:val="23"/>
        </w:numPr>
        <w:tabs>
          <w:tab w:val="left" w:pos="-720"/>
          <w:tab w:val="num" w:pos="0"/>
        </w:tabs>
        <w:suppressAutoHyphens/>
        <w:jc w:val="both"/>
        <w:rPr>
          <w:bCs/>
          <w:sz w:val="22"/>
          <w:szCs w:val="22"/>
          <w:lang w:val="en-CA"/>
        </w:rPr>
      </w:pPr>
      <w:bookmarkStart w:name="_Ref63771895" w:id="6"/>
      <w:bookmarkStart w:name="_Ref129009669" w:id="7"/>
      <w:bookmarkStart w:name="_Ref118192842" w:id="8"/>
      <w:bookmarkEnd w:id="5"/>
      <w:r w:rsidRPr="008F3F41">
        <w:rPr>
          <w:b/>
          <w:sz w:val="22"/>
          <w:szCs w:val="22"/>
        </w:rPr>
        <w:t>Terms of the Offering.</w:t>
      </w:r>
      <w:r w:rsidRPr="008F3F41">
        <w:rPr>
          <w:bCs/>
          <w:sz w:val="22"/>
          <w:szCs w:val="22"/>
        </w:rPr>
        <w:t xml:space="preserve">  </w:t>
      </w:r>
      <w:bookmarkEnd w:id="6"/>
      <w:bookmarkEnd w:id="7"/>
      <w:bookmarkEnd w:id="8"/>
      <w:r w:rsidRPr="008F3F41" w:rsidR="00216880">
        <w:rPr>
          <w:bCs/>
          <w:sz w:val="22"/>
          <w:szCs w:val="22"/>
          <w:lang w:val="en-CA"/>
        </w:rPr>
        <w:t xml:space="preserve">The offer and sale of the Units to the Subscriber is part of a larger offering by the Issuer on a private placement basis of </w:t>
      </w:r>
      <w:r w:rsidR="00833707">
        <w:rPr>
          <w:bCs/>
          <w:sz w:val="22"/>
          <w:szCs w:val="22"/>
          <w:lang w:val="en-CA"/>
        </w:rPr>
        <w:t xml:space="preserve">a minimum of </w:t>
      </w:r>
      <w:r w:rsidR="00313159">
        <w:rPr>
          <w:bCs/>
          <w:sz w:val="22"/>
          <w:szCs w:val="22"/>
          <w:lang w:val="en-CA"/>
        </w:rPr>
        <w:t xml:space="preserve">800,000 </w:t>
      </w:r>
      <w:r w:rsidR="00833707">
        <w:rPr>
          <w:bCs/>
          <w:sz w:val="22"/>
          <w:szCs w:val="22"/>
          <w:lang w:val="en-CA"/>
        </w:rPr>
        <w:t xml:space="preserve">Units for </w:t>
      </w:r>
      <w:r w:rsidR="00F739DE">
        <w:rPr>
          <w:bCs/>
          <w:sz w:val="22"/>
          <w:szCs w:val="22"/>
          <w:lang w:val="en-CA"/>
        </w:rPr>
        <w:t xml:space="preserve">minimum </w:t>
      </w:r>
      <w:r w:rsidR="00833707">
        <w:rPr>
          <w:bCs/>
          <w:sz w:val="22"/>
          <w:szCs w:val="22"/>
          <w:lang w:val="en-CA"/>
        </w:rPr>
        <w:t>gross proceeds of $</w:t>
      </w:r>
      <w:r w:rsidR="00313159">
        <w:rPr>
          <w:bCs/>
          <w:sz w:val="22"/>
          <w:szCs w:val="22"/>
          <w:lang w:val="en-CA"/>
        </w:rPr>
        <w:t xml:space="preserve">200,000 </w:t>
      </w:r>
      <w:r w:rsidR="00833707">
        <w:rPr>
          <w:bCs/>
          <w:sz w:val="22"/>
          <w:szCs w:val="22"/>
          <w:lang w:val="en-CA"/>
        </w:rPr>
        <w:t xml:space="preserve">up to a maximum of 860,000 Units for gross </w:t>
      </w:r>
      <w:r w:rsidRPr="008F3F41" w:rsidR="008567C0">
        <w:rPr>
          <w:bCs/>
          <w:sz w:val="22"/>
          <w:szCs w:val="22"/>
          <w:lang w:val="en-CA"/>
        </w:rPr>
        <w:t xml:space="preserve">proceeds of up to </w:t>
      </w:r>
      <w:r w:rsidRPr="008F3F41" w:rsidR="00B54013">
        <w:rPr>
          <w:bCs/>
          <w:sz w:val="22"/>
          <w:szCs w:val="22"/>
          <w:lang w:val="en-CA"/>
        </w:rPr>
        <w:t>$</w:t>
      </w:r>
      <w:r w:rsidR="00833707">
        <w:rPr>
          <w:bCs/>
          <w:sz w:val="22"/>
          <w:szCs w:val="22"/>
          <w:lang w:val="en-CA"/>
        </w:rPr>
        <w:t>215,000</w:t>
      </w:r>
      <w:r w:rsidRPr="008F3F41" w:rsidR="00B54013">
        <w:rPr>
          <w:bCs/>
          <w:sz w:val="22"/>
          <w:szCs w:val="22"/>
          <w:lang w:val="en-CA"/>
        </w:rPr>
        <w:t xml:space="preserve"> </w:t>
      </w:r>
      <w:r w:rsidRPr="008F3F41" w:rsidR="00216880">
        <w:rPr>
          <w:bCs/>
          <w:sz w:val="22"/>
          <w:szCs w:val="22"/>
          <w:lang w:val="en-CA"/>
        </w:rPr>
        <w:t>(the “</w:t>
      </w:r>
      <w:r w:rsidRPr="008F3F41" w:rsidR="00216880">
        <w:rPr>
          <w:b/>
          <w:sz w:val="22"/>
          <w:szCs w:val="22"/>
          <w:lang w:val="en-CA"/>
        </w:rPr>
        <w:t>Offering</w:t>
      </w:r>
      <w:r w:rsidRPr="008F3F41" w:rsidR="00216880">
        <w:rPr>
          <w:bCs/>
          <w:sz w:val="22"/>
          <w:szCs w:val="22"/>
          <w:lang w:val="en-CA"/>
        </w:rPr>
        <w:t xml:space="preserve">”). </w:t>
      </w:r>
      <w:r w:rsidRPr="00586880" w:rsidR="00216880">
        <w:rPr>
          <w:bCs/>
          <w:sz w:val="22"/>
          <w:szCs w:val="22"/>
          <w:lang w:val="en-CA"/>
        </w:rPr>
        <w:t>Notwithstanding the foregoing, the Issuer may increase or decrease the</w:t>
      </w:r>
      <w:r w:rsidRPr="00586880" w:rsidR="008567C0">
        <w:rPr>
          <w:bCs/>
          <w:sz w:val="22"/>
          <w:szCs w:val="22"/>
          <w:lang w:val="en-CA"/>
        </w:rPr>
        <w:t xml:space="preserve"> </w:t>
      </w:r>
      <w:r w:rsidR="00833707">
        <w:rPr>
          <w:bCs/>
          <w:sz w:val="22"/>
          <w:szCs w:val="22"/>
          <w:lang w:val="en-CA"/>
        </w:rPr>
        <w:t xml:space="preserve">minimum and/or maximum </w:t>
      </w:r>
      <w:r w:rsidRPr="00586880" w:rsidR="00216880">
        <w:rPr>
          <w:bCs/>
          <w:sz w:val="22"/>
          <w:szCs w:val="22"/>
          <w:lang w:val="en-CA"/>
        </w:rPr>
        <w:t>Offering in its sole discretion without providing further notice to the Subscriber.</w:t>
      </w:r>
    </w:p>
    <w:p w:rsidRPr="00313159" w:rsidR="00313159" w:rsidP="00313159" w:rsidRDefault="00313159" w14:paraId="6F6CA933" w14:textId="77777777">
      <w:pPr>
        <w:rPr>
          <w:spacing w:val="-2"/>
          <w:sz w:val="22"/>
          <w:szCs w:val="22"/>
        </w:rPr>
      </w:pPr>
    </w:p>
    <w:p w:rsidR="00313159" w:rsidP="00313159" w:rsidRDefault="00313159" w14:paraId="36A40B87" w14:textId="77777777">
      <w:pPr>
        <w:pStyle w:val="ListParagraph"/>
        <w:tabs>
          <w:tab w:val="left" w:pos="-720"/>
        </w:tabs>
        <w:suppressAutoHyphens/>
        <w:ind w:left="0"/>
        <w:jc w:val="both"/>
        <w:rPr>
          <w:bCs/>
          <w:sz w:val="22"/>
          <w:szCs w:val="22"/>
        </w:rPr>
      </w:pPr>
      <w:r w:rsidRPr="004C365A">
        <w:rPr>
          <w:bCs/>
          <w:sz w:val="22"/>
          <w:szCs w:val="22"/>
        </w:rPr>
        <w:t xml:space="preserve">Each Unit is comprised of one </w:t>
      </w:r>
      <w:r>
        <w:rPr>
          <w:bCs/>
          <w:sz w:val="22"/>
          <w:szCs w:val="22"/>
        </w:rPr>
        <w:t>Share and one Warrant of the Issuer</w:t>
      </w:r>
      <w:r w:rsidRPr="004C365A">
        <w:rPr>
          <w:bCs/>
          <w:sz w:val="22"/>
          <w:szCs w:val="22"/>
        </w:rPr>
        <w:t xml:space="preserve">. Each </w:t>
      </w:r>
      <w:r w:rsidRPr="004B3805">
        <w:rPr>
          <w:bCs/>
          <w:sz w:val="22"/>
          <w:szCs w:val="22"/>
        </w:rPr>
        <w:t xml:space="preserve">Warrant entitles the Subscriber to purchase one Warrant Share at a price </w:t>
      </w:r>
      <w:r w:rsidRPr="00832891">
        <w:rPr>
          <w:bCs/>
          <w:sz w:val="22"/>
          <w:szCs w:val="22"/>
        </w:rPr>
        <w:t>of $</w:t>
      </w:r>
      <w:r>
        <w:rPr>
          <w:bCs/>
          <w:sz w:val="22"/>
          <w:szCs w:val="22"/>
        </w:rPr>
        <w:t>0.35</w:t>
      </w:r>
      <w:r w:rsidRPr="00832891">
        <w:rPr>
          <w:bCs/>
          <w:sz w:val="22"/>
          <w:szCs w:val="22"/>
        </w:rPr>
        <w:t xml:space="preserve"> per Warrant Share </w:t>
      </w:r>
      <w:r w:rsidRPr="001A6224">
        <w:rPr>
          <w:bCs/>
          <w:sz w:val="22"/>
          <w:szCs w:val="22"/>
        </w:rPr>
        <w:t xml:space="preserve">from the date that is 61 days after the Closing Date until the date that is </w:t>
      </w:r>
      <w:r>
        <w:rPr>
          <w:bCs/>
          <w:sz w:val="22"/>
          <w:szCs w:val="22"/>
        </w:rPr>
        <w:t xml:space="preserve">twenty four months </w:t>
      </w:r>
      <w:r w:rsidRPr="001A6224">
        <w:rPr>
          <w:bCs/>
          <w:sz w:val="22"/>
          <w:szCs w:val="22"/>
        </w:rPr>
        <w:t>from the Closing Date</w:t>
      </w:r>
      <w:r>
        <w:rPr>
          <w:bCs/>
          <w:sz w:val="22"/>
          <w:szCs w:val="22"/>
        </w:rPr>
        <w:t xml:space="preserve">, subject to the Accelerated Exercise Period. </w:t>
      </w:r>
    </w:p>
    <w:p w:rsidR="00313159" w:rsidP="00313159" w:rsidRDefault="00313159" w14:paraId="4E5B1993" w14:textId="77777777">
      <w:pPr>
        <w:pStyle w:val="ListParagraph"/>
        <w:tabs>
          <w:tab w:val="left" w:pos="-720"/>
        </w:tabs>
        <w:suppressAutoHyphens/>
        <w:ind w:left="0"/>
        <w:jc w:val="both"/>
        <w:rPr>
          <w:bCs/>
          <w:sz w:val="22"/>
          <w:szCs w:val="22"/>
        </w:rPr>
      </w:pPr>
    </w:p>
    <w:p w:rsidRPr="00E6163B" w:rsidR="00313159" w:rsidP="00313159" w:rsidRDefault="00313159" w14:paraId="17F10CF3" w14:textId="05B55E63">
      <w:pPr>
        <w:tabs>
          <w:tab w:val="left" w:pos="-720"/>
        </w:tabs>
        <w:suppressAutoHyphens/>
        <w:jc w:val="both"/>
        <w:rPr>
          <w:bCs/>
          <w:sz w:val="22"/>
          <w:szCs w:val="22"/>
          <w:lang w:val="en-US"/>
        </w:rPr>
      </w:pPr>
      <w:r w:rsidRPr="00E6163B">
        <w:rPr>
          <w:bCs/>
          <w:sz w:val="22"/>
          <w:szCs w:val="22"/>
          <w:lang w:val="en-US"/>
        </w:rPr>
        <w:lastRenderedPageBreak/>
        <w:t xml:space="preserve">If, over a period of ten (10) consecutive trading days between the Closing </w:t>
      </w:r>
      <w:r w:rsidRPr="004E4295">
        <w:rPr>
          <w:bCs/>
          <w:sz w:val="22"/>
          <w:szCs w:val="22"/>
          <w:lang w:val="en-US"/>
        </w:rPr>
        <w:t>Date and</w:t>
      </w:r>
      <w:r w:rsidRPr="00E6163B">
        <w:rPr>
          <w:bCs/>
          <w:sz w:val="22"/>
          <w:szCs w:val="22"/>
          <w:lang w:val="en-US"/>
        </w:rPr>
        <w:t xml:space="preserve"> the expiry of the Warrants, the closing price of the Common Shares on </w:t>
      </w:r>
      <w:r w:rsidRPr="004E4295">
        <w:rPr>
          <w:bCs/>
          <w:sz w:val="22"/>
          <w:szCs w:val="22"/>
          <w:lang w:val="en-US"/>
        </w:rPr>
        <w:t xml:space="preserve">the </w:t>
      </w:r>
      <w:r w:rsidRPr="00E6163B">
        <w:rPr>
          <w:bCs/>
          <w:sz w:val="22"/>
          <w:szCs w:val="22"/>
          <w:lang w:val="en-US"/>
        </w:rPr>
        <w:t xml:space="preserve">Exchange (or such other stock exchange where </w:t>
      </w:r>
      <w:r w:rsidRPr="004E4295">
        <w:rPr>
          <w:bCs/>
          <w:sz w:val="22"/>
          <w:szCs w:val="22"/>
          <w:lang w:val="en-US"/>
        </w:rPr>
        <w:t>the majority</w:t>
      </w:r>
      <w:r w:rsidRPr="00E6163B">
        <w:rPr>
          <w:bCs/>
          <w:sz w:val="22"/>
          <w:szCs w:val="22"/>
          <w:lang w:val="en-US"/>
        </w:rPr>
        <w:t xml:space="preserve"> of the trading volume occurs) is at a price equal to or greater than $</w:t>
      </w:r>
      <w:r w:rsidR="00E619E5">
        <w:rPr>
          <w:bCs/>
          <w:sz w:val="22"/>
          <w:szCs w:val="22"/>
          <w:lang w:val="en-US"/>
        </w:rPr>
        <w:t>0.50</w:t>
      </w:r>
      <w:r w:rsidRPr="00E6163B">
        <w:rPr>
          <w:bCs/>
          <w:sz w:val="22"/>
          <w:szCs w:val="22"/>
          <w:lang w:val="en-US"/>
        </w:rPr>
        <w:t xml:space="preserve"> for</w:t>
      </w:r>
      <w:r>
        <w:rPr>
          <w:bCs/>
          <w:sz w:val="22"/>
          <w:szCs w:val="22"/>
          <w:lang w:val="en-US"/>
        </w:rPr>
        <w:t xml:space="preserve"> </w:t>
      </w:r>
      <w:r w:rsidRPr="00E6163B">
        <w:rPr>
          <w:bCs/>
          <w:sz w:val="22"/>
          <w:szCs w:val="22"/>
          <w:lang w:val="en-US"/>
        </w:rPr>
        <w:t xml:space="preserve">each of those ten (10) consecutive days, the Company may, at any time after </w:t>
      </w:r>
      <w:r w:rsidRPr="004E4295">
        <w:rPr>
          <w:bCs/>
          <w:sz w:val="22"/>
          <w:szCs w:val="22"/>
          <w:lang w:val="en-US"/>
        </w:rPr>
        <w:t>such an</w:t>
      </w:r>
      <w:r w:rsidRPr="00E6163B">
        <w:rPr>
          <w:bCs/>
          <w:sz w:val="22"/>
          <w:szCs w:val="22"/>
          <w:lang w:val="en-US"/>
        </w:rPr>
        <w:t xml:space="preserve"> occurrence </w:t>
      </w:r>
      <w:r>
        <w:rPr>
          <w:bCs/>
          <w:sz w:val="22"/>
          <w:szCs w:val="22"/>
          <w:lang w:val="en-US"/>
        </w:rPr>
        <w:t>(</w:t>
      </w:r>
      <w:r w:rsidRPr="00E6163B">
        <w:rPr>
          <w:bCs/>
          <w:sz w:val="22"/>
          <w:szCs w:val="22"/>
          <w:lang w:val="en-US"/>
        </w:rPr>
        <w:t>but not prior to the</w:t>
      </w:r>
      <w:r>
        <w:rPr>
          <w:bCs/>
          <w:sz w:val="22"/>
          <w:szCs w:val="22"/>
          <w:lang w:val="en-US"/>
        </w:rPr>
        <w:t xml:space="preserve"> date that is 61 days after the Closing Date) </w:t>
      </w:r>
      <w:r w:rsidRPr="004E4295">
        <w:rPr>
          <w:bCs/>
          <w:sz w:val="22"/>
          <w:szCs w:val="22"/>
          <w:lang w:val="en-US"/>
        </w:rPr>
        <w:t>give written</w:t>
      </w:r>
      <w:r w:rsidRPr="00E6163B">
        <w:rPr>
          <w:bCs/>
          <w:sz w:val="22"/>
          <w:szCs w:val="22"/>
          <w:lang w:val="en-US"/>
        </w:rPr>
        <w:t xml:space="preserve"> notice (via news release) to the holders of the Warrants that the </w:t>
      </w:r>
      <w:r w:rsidRPr="004E4295">
        <w:rPr>
          <w:bCs/>
          <w:sz w:val="22"/>
          <w:szCs w:val="22"/>
          <w:lang w:val="en-US"/>
        </w:rPr>
        <w:t>Warrants will</w:t>
      </w:r>
      <w:r w:rsidRPr="00E6163B">
        <w:rPr>
          <w:bCs/>
          <w:sz w:val="22"/>
          <w:szCs w:val="22"/>
          <w:lang w:val="en-US"/>
        </w:rPr>
        <w:t xml:space="preserve"> expire at 5:00 p.m. (Vancouver time) on the 30th day following the giving </w:t>
      </w:r>
      <w:r w:rsidRPr="004E4295">
        <w:rPr>
          <w:bCs/>
          <w:sz w:val="22"/>
          <w:szCs w:val="22"/>
          <w:lang w:val="en-US"/>
        </w:rPr>
        <w:t>of notice</w:t>
      </w:r>
      <w:r w:rsidRPr="00E6163B">
        <w:rPr>
          <w:bCs/>
          <w:sz w:val="22"/>
          <w:szCs w:val="22"/>
          <w:lang w:val="en-US"/>
        </w:rPr>
        <w:t xml:space="preserve"> (the “</w:t>
      </w:r>
      <w:r w:rsidRPr="00E6163B">
        <w:rPr>
          <w:b/>
          <w:sz w:val="22"/>
          <w:szCs w:val="22"/>
          <w:lang w:val="en-US"/>
        </w:rPr>
        <w:t>Accelerated Exercise Period</w:t>
      </w:r>
      <w:r w:rsidRPr="00E6163B">
        <w:rPr>
          <w:bCs/>
          <w:sz w:val="22"/>
          <w:szCs w:val="22"/>
          <w:lang w:val="en-US"/>
        </w:rPr>
        <w:t xml:space="preserve">”) unless exercised by the holders </w:t>
      </w:r>
      <w:r w:rsidRPr="004E4295">
        <w:rPr>
          <w:bCs/>
          <w:sz w:val="22"/>
          <w:szCs w:val="22"/>
          <w:lang w:val="en-US"/>
        </w:rPr>
        <w:t>prior to</w:t>
      </w:r>
      <w:r w:rsidRPr="00E6163B">
        <w:rPr>
          <w:bCs/>
          <w:sz w:val="22"/>
          <w:szCs w:val="22"/>
          <w:lang w:val="en-US"/>
        </w:rPr>
        <w:t xml:space="preserve"> such date. Upon receipt of such notice, the holders of the Warrants will have 30</w:t>
      </w:r>
      <w:r>
        <w:rPr>
          <w:bCs/>
          <w:sz w:val="22"/>
          <w:szCs w:val="22"/>
          <w:lang w:val="en-US"/>
        </w:rPr>
        <w:t xml:space="preserve"> </w:t>
      </w:r>
      <w:r w:rsidRPr="00E6163B">
        <w:rPr>
          <w:bCs/>
          <w:sz w:val="22"/>
          <w:szCs w:val="22"/>
          <w:lang w:val="en-US"/>
        </w:rPr>
        <w:t>days to exercise their Warrants. Any Warrants which remain unexercised at 5:00p.m. (Vancouver time) on the 30th day following the giving of such notice will</w:t>
      </w:r>
      <w:r>
        <w:rPr>
          <w:bCs/>
          <w:sz w:val="22"/>
          <w:szCs w:val="22"/>
          <w:lang w:val="en-US"/>
        </w:rPr>
        <w:t xml:space="preserve"> </w:t>
      </w:r>
      <w:r w:rsidRPr="00E6163B">
        <w:rPr>
          <w:bCs/>
          <w:sz w:val="22"/>
          <w:szCs w:val="22"/>
          <w:lang w:val="en-US"/>
        </w:rPr>
        <w:t xml:space="preserve">expire at that time. Any insiders of the Company who are unable to exercise </w:t>
      </w:r>
      <w:r w:rsidRPr="004E4295">
        <w:rPr>
          <w:bCs/>
          <w:sz w:val="22"/>
          <w:szCs w:val="22"/>
          <w:lang w:val="en-US"/>
        </w:rPr>
        <w:t>their Warrants</w:t>
      </w:r>
      <w:r w:rsidRPr="00E6163B">
        <w:rPr>
          <w:bCs/>
          <w:sz w:val="22"/>
          <w:szCs w:val="22"/>
          <w:lang w:val="en-US"/>
        </w:rPr>
        <w:t xml:space="preserve"> due to any ‘blackout period’ being in effect during the term of </w:t>
      </w:r>
      <w:r w:rsidRPr="004E4295">
        <w:rPr>
          <w:bCs/>
          <w:sz w:val="22"/>
          <w:szCs w:val="22"/>
          <w:lang w:val="en-US"/>
        </w:rPr>
        <w:t>their Warrants</w:t>
      </w:r>
      <w:r w:rsidRPr="00E6163B">
        <w:rPr>
          <w:bCs/>
          <w:sz w:val="22"/>
          <w:szCs w:val="22"/>
          <w:lang w:val="en-US"/>
        </w:rPr>
        <w:t xml:space="preserve"> </w:t>
      </w:r>
      <w:r w:rsidRPr="004E4295">
        <w:rPr>
          <w:bCs/>
          <w:sz w:val="22"/>
          <w:szCs w:val="22"/>
          <w:lang w:val="en-US"/>
        </w:rPr>
        <w:t>will automatically</w:t>
      </w:r>
      <w:r w:rsidRPr="00E6163B">
        <w:rPr>
          <w:bCs/>
          <w:sz w:val="22"/>
          <w:szCs w:val="22"/>
          <w:lang w:val="en-US"/>
        </w:rPr>
        <w:t xml:space="preserve"> have their Accelerated Exercise Period extended </w:t>
      </w:r>
      <w:r w:rsidRPr="004E4295">
        <w:rPr>
          <w:bCs/>
          <w:sz w:val="22"/>
          <w:szCs w:val="22"/>
          <w:lang w:val="en-US"/>
        </w:rPr>
        <w:t>by the</w:t>
      </w:r>
      <w:r w:rsidRPr="00E6163B">
        <w:rPr>
          <w:bCs/>
          <w:sz w:val="22"/>
          <w:szCs w:val="22"/>
          <w:lang w:val="en-US"/>
        </w:rPr>
        <w:t xml:space="preserve"> aggregate time of the blackout period(s).</w:t>
      </w:r>
    </w:p>
    <w:p w:rsidR="00833707" w:rsidP="001F3880" w:rsidRDefault="00833707" w14:paraId="24536BCE" w14:textId="77777777">
      <w:pPr>
        <w:pStyle w:val="ListParagraph"/>
        <w:tabs>
          <w:tab w:val="left" w:pos="-720"/>
        </w:tabs>
        <w:suppressAutoHyphens/>
        <w:ind w:left="0"/>
        <w:jc w:val="both"/>
        <w:rPr>
          <w:bCs/>
          <w:sz w:val="22"/>
          <w:szCs w:val="22"/>
        </w:rPr>
      </w:pPr>
    </w:p>
    <w:p w:rsidR="00655A2D" w:rsidP="008F1E75" w:rsidRDefault="006602CA" w14:paraId="42DF17A5" w14:textId="2F2D4AEE">
      <w:pPr>
        <w:pStyle w:val="ListParagraph"/>
        <w:widowControl w:val="0"/>
        <w:numPr>
          <w:ilvl w:val="0"/>
          <w:numId w:val="23"/>
        </w:numPr>
        <w:tabs>
          <w:tab w:val="left" w:pos="-720"/>
        </w:tabs>
        <w:overflowPunct/>
        <w:autoSpaceDE/>
        <w:autoSpaceDN/>
        <w:adjustRightInd/>
        <w:jc w:val="both"/>
        <w:textAlignment w:val="auto"/>
        <w:rPr>
          <w:sz w:val="22"/>
          <w:szCs w:val="22"/>
        </w:rPr>
      </w:pPr>
      <w:r w:rsidRPr="00DC3AFD">
        <w:rPr>
          <w:b/>
          <w:sz w:val="22"/>
          <w:szCs w:val="22"/>
        </w:rPr>
        <w:t>Conditions of Purchase.</w:t>
      </w:r>
      <w:r w:rsidRPr="00DC3AFD">
        <w:rPr>
          <w:sz w:val="22"/>
          <w:szCs w:val="22"/>
        </w:rPr>
        <w:t xml:space="preserve">  </w:t>
      </w:r>
      <w:r w:rsidRPr="00B709B6" w:rsidR="00B709B6">
        <w:rPr>
          <w:sz w:val="22"/>
          <w:szCs w:val="22"/>
          <w:lang w:val="en-CA"/>
        </w:rPr>
        <w:t xml:space="preserve">The obligation of the Issuer to sell the </w:t>
      </w:r>
      <w:r w:rsidR="00F43BFF">
        <w:rPr>
          <w:sz w:val="22"/>
          <w:szCs w:val="22"/>
          <w:lang w:val="en-CA"/>
        </w:rPr>
        <w:t>Units</w:t>
      </w:r>
      <w:r w:rsidRPr="00B709B6" w:rsidR="00BE711B">
        <w:rPr>
          <w:sz w:val="22"/>
          <w:szCs w:val="22"/>
          <w:lang w:val="en-CA"/>
        </w:rPr>
        <w:t xml:space="preserve"> </w:t>
      </w:r>
      <w:r w:rsidRPr="00B709B6" w:rsidR="00B709B6">
        <w:rPr>
          <w:sz w:val="22"/>
          <w:szCs w:val="22"/>
          <w:lang w:val="en-CA"/>
        </w:rPr>
        <w:t>to the Subscriber</w:t>
      </w:r>
      <w:r w:rsidR="00E64F47">
        <w:rPr>
          <w:sz w:val="22"/>
          <w:szCs w:val="22"/>
          <w:lang w:val="en-CA"/>
        </w:rPr>
        <w:t xml:space="preserve"> pursuant to the Offering</w:t>
      </w:r>
      <w:r w:rsidRPr="00B709B6" w:rsidR="00B709B6">
        <w:rPr>
          <w:sz w:val="22"/>
          <w:szCs w:val="22"/>
          <w:lang w:val="en-CA"/>
        </w:rPr>
        <w:t xml:space="preserve"> on the Closing Date</w:t>
      </w:r>
      <w:r w:rsidR="00410232">
        <w:rPr>
          <w:sz w:val="22"/>
          <w:szCs w:val="22"/>
          <w:lang w:val="en-CA"/>
        </w:rPr>
        <w:t xml:space="preserve"> </w:t>
      </w:r>
      <w:r w:rsidRPr="00B709B6" w:rsidR="00B709B6">
        <w:rPr>
          <w:sz w:val="22"/>
          <w:szCs w:val="22"/>
          <w:lang w:val="en-CA"/>
        </w:rPr>
        <w:t>is subject to, among other things, the following conditions, which conditions may be waived in whole or in part by the Issuer without prejudice for any claims it may have for breach of covenant, representation or warranty that</w:t>
      </w:r>
      <w:r w:rsidRPr="00DC3AFD">
        <w:rPr>
          <w:sz w:val="22"/>
          <w:szCs w:val="22"/>
        </w:rPr>
        <w:t>:</w:t>
      </w:r>
    </w:p>
    <w:p w:rsidRPr="00DC3AFD" w:rsidR="00655A2D" w:rsidP="008F1E75" w:rsidRDefault="00655A2D" w14:paraId="039AF262" w14:textId="77777777">
      <w:pPr>
        <w:rPr>
          <w:spacing w:val="-2"/>
          <w:sz w:val="22"/>
          <w:szCs w:val="22"/>
        </w:rPr>
      </w:pPr>
    </w:p>
    <w:p w:rsidRPr="00DC3AFD" w:rsidR="00655A2D" w:rsidP="009A40DE" w:rsidRDefault="006602CA" w14:paraId="6A513A1E" w14:textId="083C1EF2">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 xml:space="preserve">the Subscriber executes and returns </w:t>
      </w:r>
      <w:r w:rsidR="00D607FE">
        <w:rPr>
          <w:spacing w:val="-2"/>
          <w:sz w:val="22"/>
          <w:szCs w:val="22"/>
        </w:rPr>
        <w:t xml:space="preserve">to the Issuer </w:t>
      </w:r>
      <w:r w:rsidRPr="00DC3AFD">
        <w:rPr>
          <w:spacing w:val="-2"/>
          <w:sz w:val="22"/>
          <w:szCs w:val="22"/>
        </w:rPr>
        <w:t xml:space="preserve">all </w:t>
      </w:r>
      <w:r w:rsidR="00D607FE">
        <w:rPr>
          <w:spacing w:val="-2"/>
          <w:sz w:val="22"/>
          <w:szCs w:val="22"/>
        </w:rPr>
        <w:t xml:space="preserve">required </w:t>
      </w:r>
      <w:r w:rsidRPr="00DC3AFD">
        <w:rPr>
          <w:spacing w:val="-2"/>
          <w:sz w:val="22"/>
          <w:szCs w:val="22"/>
        </w:rPr>
        <w:t xml:space="preserve">documents in accordance with the “Instructions to Subscriber” </w:t>
      </w:r>
      <w:r w:rsidRPr="009A40DE">
        <w:rPr>
          <w:sz w:val="22"/>
          <w:szCs w:val="22"/>
        </w:rPr>
        <w:t>on</w:t>
      </w:r>
      <w:r w:rsidRPr="00DC3AFD">
        <w:rPr>
          <w:spacing w:val="-2"/>
          <w:sz w:val="22"/>
          <w:szCs w:val="22"/>
        </w:rPr>
        <w:t xml:space="preserve"> the cover page of th</w:t>
      </w:r>
      <w:r w:rsidR="00901DFF">
        <w:rPr>
          <w:spacing w:val="-2"/>
          <w:sz w:val="22"/>
          <w:szCs w:val="22"/>
        </w:rPr>
        <w:t>e</w:t>
      </w:r>
      <w:r w:rsidRPr="00DC3AFD">
        <w:rPr>
          <w:spacing w:val="-2"/>
          <w:sz w:val="22"/>
          <w:szCs w:val="22"/>
        </w:rPr>
        <w:t xml:space="preserve"> Agreement, and all other documents required by applicable securities laws and the Exchange for delivery to the Issuer;</w:t>
      </w:r>
    </w:p>
    <w:p w:rsidRPr="00DC3AFD" w:rsidR="00655A2D" w:rsidP="008F1E75" w:rsidRDefault="00655A2D" w14:paraId="492F8AA8" w14:textId="77777777">
      <w:pPr>
        <w:pStyle w:val="ListParagraph"/>
        <w:widowControl w:val="0"/>
        <w:tabs>
          <w:tab w:val="left" w:pos="1350"/>
        </w:tabs>
        <w:overflowPunct/>
        <w:autoSpaceDE/>
        <w:autoSpaceDN/>
        <w:adjustRightInd/>
        <w:ind w:hanging="720"/>
        <w:jc w:val="both"/>
        <w:textAlignment w:val="auto"/>
        <w:rPr>
          <w:spacing w:val="-2"/>
          <w:sz w:val="22"/>
          <w:szCs w:val="22"/>
        </w:rPr>
      </w:pPr>
    </w:p>
    <w:p w:rsidRPr="00DC3AFD" w:rsidR="00655A2D" w:rsidP="009A40DE" w:rsidRDefault="00B709B6" w14:paraId="3FE72F3D" w14:textId="638B9122">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B709B6">
        <w:rPr>
          <w:spacing w:val="-2"/>
          <w:sz w:val="22"/>
          <w:szCs w:val="22"/>
          <w:lang w:val="en-CA"/>
        </w:rPr>
        <w:t>all necessary regulatory and/or corporate approvals and Exchange acceptance of the Offering contemplated herein being obtained prior to the Closing Date</w:t>
      </w:r>
      <w:r w:rsidRPr="00DC3AFD" w:rsidR="006602CA">
        <w:rPr>
          <w:spacing w:val="-2"/>
          <w:sz w:val="22"/>
          <w:szCs w:val="22"/>
        </w:rPr>
        <w:t xml:space="preserve">; </w:t>
      </w:r>
    </w:p>
    <w:p w:rsidRPr="00DC3AFD" w:rsidR="00655A2D" w:rsidP="008F1E75" w:rsidRDefault="00655A2D" w14:paraId="230C19B1" w14:textId="77777777">
      <w:pPr>
        <w:widowControl w:val="0"/>
        <w:ind w:left="720" w:hanging="720"/>
        <w:jc w:val="both"/>
        <w:rPr>
          <w:spacing w:val="-2"/>
          <w:sz w:val="22"/>
          <w:szCs w:val="22"/>
        </w:rPr>
      </w:pPr>
    </w:p>
    <w:p w:rsidRPr="00960EBB" w:rsidR="008274CE" w:rsidP="009F18FE" w:rsidRDefault="006602CA" w14:paraId="69C2E130" w14:textId="6650E026">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960EBB">
        <w:rPr>
          <w:spacing w:val="-2"/>
          <w:sz w:val="22"/>
          <w:szCs w:val="22"/>
        </w:rPr>
        <w:t xml:space="preserve">the </w:t>
      </w:r>
      <w:r w:rsidRPr="00960EBB">
        <w:rPr>
          <w:sz w:val="22"/>
          <w:szCs w:val="22"/>
        </w:rPr>
        <w:t>Issuer</w:t>
      </w:r>
      <w:r w:rsidRPr="00960EBB">
        <w:rPr>
          <w:spacing w:val="-2"/>
          <w:sz w:val="22"/>
          <w:szCs w:val="22"/>
        </w:rPr>
        <w:t xml:space="preserve"> accepts this subscription, in whole or in part;</w:t>
      </w:r>
    </w:p>
    <w:p w:rsidRPr="00DC3AFD" w:rsidR="00655A2D" w:rsidP="008F1E75" w:rsidRDefault="00655A2D" w14:paraId="6C437687" w14:textId="77777777">
      <w:pPr>
        <w:pStyle w:val="ListParagraph"/>
        <w:widowControl w:val="0"/>
        <w:ind w:hanging="720"/>
        <w:rPr>
          <w:spacing w:val="-2"/>
          <w:sz w:val="22"/>
          <w:szCs w:val="22"/>
        </w:rPr>
      </w:pPr>
    </w:p>
    <w:p w:rsidRPr="00DC3AFD" w:rsidR="00655A2D" w:rsidP="009A40DE" w:rsidRDefault="006602CA" w14:paraId="7445E81E" w14:textId="77777777">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the sale of the Securities is exempt from prospectus requirements under applicable securities laws relating to the sale of the Securities or each of the appropriate securities regulators have issued all of the orders, consents, or approvals required to permit the sale without the Issuer having to register or file a prospectus or deliver an offering memorandum to the Subscriber; and</w:t>
      </w:r>
    </w:p>
    <w:p w:rsidRPr="00DC3AFD" w:rsidR="00655A2D" w:rsidP="008F1E75" w:rsidRDefault="00655A2D" w14:paraId="38E6C681" w14:textId="77777777">
      <w:pPr>
        <w:pStyle w:val="ListParagraph"/>
        <w:widowControl w:val="0"/>
        <w:ind w:hanging="720"/>
        <w:rPr>
          <w:spacing w:val="-2"/>
          <w:sz w:val="22"/>
          <w:szCs w:val="22"/>
        </w:rPr>
      </w:pPr>
    </w:p>
    <w:p w:rsidRPr="00DC3AFD" w:rsidR="00655A2D" w:rsidP="009A40DE" w:rsidRDefault="006602CA" w14:paraId="085A033B" w14:textId="1F903EDB">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 xml:space="preserve">all representations and warranties of the Subscriber </w:t>
      </w:r>
      <w:r w:rsidRPr="00D607FE" w:rsidR="00D607FE">
        <w:rPr>
          <w:spacing w:val="-2"/>
          <w:sz w:val="22"/>
          <w:szCs w:val="22"/>
        </w:rPr>
        <w:t xml:space="preserve">(and, if applicable, of each Disclosed Beneficial Purchaser on whose behalf it is contracting) </w:t>
      </w:r>
      <w:r w:rsidRPr="00DC3AFD">
        <w:rPr>
          <w:spacing w:val="-2"/>
          <w:sz w:val="22"/>
          <w:szCs w:val="22"/>
        </w:rPr>
        <w:t xml:space="preserve">contained in </w:t>
      </w:r>
      <w:r w:rsidR="0018191B">
        <w:rPr>
          <w:spacing w:val="-2"/>
          <w:sz w:val="22"/>
          <w:szCs w:val="22"/>
        </w:rPr>
        <w:t>this Schedule</w:t>
      </w:r>
      <w:r w:rsidRPr="00DC3AFD">
        <w:rPr>
          <w:spacing w:val="-2"/>
          <w:sz w:val="22"/>
          <w:szCs w:val="22"/>
        </w:rPr>
        <w:t xml:space="preserve"> remain true and correct on the Closing Date.</w:t>
      </w:r>
    </w:p>
    <w:p w:rsidRPr="00DC3AFD" w:rsidR="00655A2D" w:rsidP="008F1E75" w:rsidRDefault="00655A2D" w14:paraId="003AA30A" w14:textId="77777777">
      <w:pPr>
        <w:widowControl w:val="0"/>
        <w:tabs>
          <w:tab w:val="num" w:pos="720"/>
        </w:tabs>
        <w:ind w:left="720" w:hanging="720"/>
        <w:jc w:val="both"/>
        <w:rPr>
          <w:spacing w:val="-2"/>
          <w:sz w:val="22"/>
          <w:szCs w:val="22"/>
        </w:rPr>
      </w:pPr>
    </w:p>
    <w:p w:rsidRPr="00DC3AFD" w:rsidR="00655A2D" w:rsidP="00F02DC1" w:rsidRDefault="006602CA" w14:paraId="648D5760" w14:textId="0A3DA500">
      <w:pPr>
        <w:keepLines/>
        <w:widowControl w:val="0"/>
        <w:tabs>
          <w:tab w:val="num" w:pos="0"/>
        </w:tabs>
        <w:jc w:val="both"/>
        <w:rPr>
          <w:spacing w:val="-2"/>
          <w:sz w:val="22"/>
          <w:szCs w:val="22"/>
        </w:rPr>
      </w:pPr>
      <w:r w:rsidRPr="00DC3AFD">
        <w:rPr>
          <w:spacing w:val="-2"/>
          <w:sz w:val="22"/>
          <w:szCs w:val="22"/>
        </w:rPr>
        <w:t>By returning th</w:t>
      </w:r>
      <w:r w:rsidR="00901DFF">
        <w:rPr>
          <w:spacing w:val="-2"/>
          <w:sz w:val="22"/>
          <w:szCs w:val="22"/>
        </w:rPr>
        <w:t>e</w:t>
      </w:r>
      <w:r w:rsidRPr="00DC3AFD">
        <w:rPr>
          <w:spacing w:val="-2"/>
          <w:sz w:val="22"/>
          <w:szCs w:val="22"/>
        </w:rPr>
        <w:t xml:space="preserve"> Agreement the Subscriber consents to the filing by the Issuer of all documents required by applicable securities legislation and the Exchange.</w:t>
      </w:r>
    </w:p>
    <w:p w:rsidRPr="00DC3AFD" w:rsidR="00655A2D" w:rsidP="008F1E75" w:rsidRDefault="00655A2D" w14:paraId="1D5DE62E" w14:textId="77777777">
      <w:pPr>
        <w:widowControl w:val="0"/>
        <w:tabs>
          <w:tab w:val="num" w:pos="0"/>
        </w:tabs>
        <w:jc w:val="both"/>
        <w:rPr>
          <w:spacing w:val="-2"/>
          <w:sz w:val="22"/>
          <w:szCs w:val="22"/>
        </w:rPr>
      </w:pPr>
    </w:p>
    <w:p w:rsidRPr="00DC3AFD" w:rsidR="00655A2D" w:rsidP="00AE7C24" w:rsidRDefault="006602CA" w14:paraId="36542E94" w14:textId="293885B9">
      <w:pPr>
        <w:pStyle w:val="BodyText2"/>
        <w:keepLines/>
        <w:widowControl w:val="0"/>
        <w:tabs>
          <w:tab w:val="num" w:pos="0"/>
        </w:tabs>
        <w:jc w:val="both"/>
        <w:rPr>
          <w:sz w:val="22"/>
          <w:szCs w:val="22"/>
        </w:rPr>
      </w:pPr>
      <w:r w:rsidRPr="00DC3AFD">
        <w:rPr>
          <w:sz w:val="22"/>
          <w:szCs w:val="22"/>
        </w:rPr>
        <w:t>The Subscriber agrees (and, if applicable, on behalf of each Disclosed Beneficial Purchaser on whose behalf it is contracting) to comply with all applicable securities laws and with the policies of the Exchange concerning the purchase of, the holding of, and the resale restrictions applicable to, the Securities.</w:t>
      </w:r>
    </w:p>
    <w:p w:rsidRPr="00DC3AFD" w:rsidR="00655A2D" w:rsidP="008F1E75" w:rsidRDefault="00655A2D" w14:paraId="568BC2A0" w14:textId="77777777">
      <w:pPr>
        <w:rPr>
          <w:spacing w:val="-2"/>
          <w:sz w:val="22"/>
          <w:szCs w:val="22"/>
        </w:rPr>
      </w:pPr>
    </w:p>
    <w:p w:rsidRPr="00DC3AFD" w:rsidR="008862AF" w:rsidP="008F1E75" w:rsidRDefault="00B709B6" w14:paraId="4AB64C51" w14:textId="1FCF4D7C">
      <w:pPr>
        <w:widowControl w:val="0"/>
        <w:tabs>
          <w:tab w:val="num" w:pos="0"/>
        </w:tabs>
        <w:jc w:val="both"/>
        <w:rPr>
          <w:spacing w:val="-2"/>
          <w:sz w:val="22"/>
          <w:szCs w:val="22"/>
        </w:rPr>
      </w:pPr>
      <w:r w:rsidRPr="00B709B6">
        <w:rPr>
          <w:spacing w:val="-2"/>
          <w:sz w:val="22"/>
          <w:szCs w:val="22"/>
        </w:rPr>
        <w:t>The Subscriber acknowledges (on its own behalf and, if applicable, on behalf of each Disclosed Beneficial Purchaser on whose behalf it is contracting) that the Issuer has the right to close the subscription books at any time without notice and to accept or reject any subscription, in whole or in part, in its sole discretion</w:t>
      </w:r>
      <w:r w:rsidRPr="00DC3AFD" w:rsidR="006602CA">
        <w:rPr>
          <w:spacing w:val="-2"/>
          <w:sz w:val="22"/>
          <w:szCs w:val="22"/>
        </w:rPr>
        <w:t>.</w:t>
      </w:r>
    </w:p>
    <w:p w:rsidRPr="006B2FC1" w:rsidR="006B2FC1" w:rsidP="006B2FC1" w:rsidRDefault="006B2FC1" w14:paraId="52AF4E05" w14:textId="77777777">
      <w:pPr>
        <w:pStyle w:val="ListParagraph"/>
        <w:widowControl w:val="0"/>
        <w:tabs>
          <w:tab w:val="left" w:pos="-720"/>
        </w:tabs>
        <w:overflowPunct/>
        <w:autoSpaceDE/>
        <w:autoSpaceDN/>
        <w:adjustRightInd/>
        <w:ind w:left="0"/>
        <w:jc w:val="both"/>
        <w:textAlignment w:val="auto"/>
        <w:rPr>
          <w:b/>
          <w:spacing w:val="-2"/>
          <w:sz w:val="22"/>
          <w:szCs w:val="22"/>
        </w:rPr>
      </w:pPr>
      <w:bookmarkStart w:name="_Ref9492643" w:id="9"/>
      <w:bookmarkStart w:name="_Ref5094260" w:id="10"/>
      <w:bookmarkStart w:name="_Ref63771870" w:id="11"/>
    </w:p>
    <w:p w:rsidRPr="00DC3AFD" w:rsidR="00D07BDB" w:rsidP="008F1E75" w:rsidRDefault="006602CA" w14:paraId="1AC30537" w14:textId="35B1A028">
      <w:pPr>
        <w:pStyle w:val="ListParagraph"/>
        <w:widowControl w:val="0"/>
        <w:numPr>
          <w:ilvl w:val="0"/>
          <w:numId w:val="23"/>
        </w:numPr>
        <w:tabs>
          <w:tab w:val="left" w:pos="-720"/>
        </w:tabs>
        <w:overflowPunct/>
        <w:autoSpaceDE/>
        <w:autoSpaceDN/>
        <w:adjustRightInd/>
        <w:jc w:val="both"/>
        <w:textAlignment w:val="auto"/>
        <w:rPr>
          <w:b/>
          <w:spacing w:val="-2"/>
          <w:sz w:val="22"/>
          <w:szCs w:val="22"/>
        </w:rPr>
      </w:pPr>
      <w:bookmarkStart w:name="_Ref183158167" w:id="12"/>
      <w:r w:rsidRPr="00DC3AFD">
        <w:rPr>
          <w:b/>
          <w:bCs/>
          <w:spacing w:val="-2"/>
          <w:sz w:val="22"/>
          <w:szCs w:val="22"/>
        </w:rPr>
        <w:t>Closing.</w:t>
      </w:r>
      <w:r w:rsidRPr="00DC3AFD">
        <w:rPr>
          <w:bCs/>
          <w:spacing w:val="-2"/>
          <w:sz w:val="22"/>
          <w:szCs w:val="22"/>
        </w:rPr>
        <w:t xml:space="preserve">  </w:t>
      </w:r>
      <w:bookmarkEnd w:id="9"/>
      <w:bookmarkEnd w:id="10"/>
      <w:bookmarkEnd w:id="11"/>
      <w:r w:rsidRPr="00B709B6" w:rsidR="00F43BFF">
        <w:rPr>
          <w:spacing w:val="-2"/>
          <w:sz w:val="22"/>
          <w:szCs w:val="22"/>
        </w:rPr>
        <w:t>The closing of the offer and sale of the Units by the Issuer to the Subscriber (the “</w:t>
      </w:r>
      <w:r w:rsidRPr="00B709B6" w:rsidR="00F43BFF">
        <w:rPr>
          <w:b/>
          <w:spacing w:val="-2"/>
          <w:sz w:val="22"/>
          <w:szCs w:val="22"/>
        </w:rPr>
        <w:t>Closing</w:t>
      </w:r>
      <w:r w:rsidRPr="00B709B6" w:rsidR="00F43BFF">
        <w:rPr>
          <w:spacing w:val="-2"/>
          <w:sz w:val="22"/>
          <w:szCs w:val="22"/>
        </w:rPr>
        <w:t>”) will occur on such date or such dates to be determined by the Issuer in its sole discretion (the “</w:t>
      </w:r>
      <w:r w:rsidRPr="00B709B6" w:rsidR="00F43BFF">
        <w:rPr>
          <w:b/>
          <w:spacing w:val="-2"/>
          <w:sz w:val="22"/>
          <w:szCs w:val="22"/>
        </w:rPr>
        <w:t>Closing Date</w:t>
      </w:r>
      <w:r w:rsidRPr="00B709B6" w:rsidR="00F43BFF">
        <w:rPr>
          <w:spacing w:val="-2"/>
          <w:sz w:val="22"/>
          <w:szCs w:val="22"/>
        </w:rPr>
        <w:t>”).  On the Closing Date, the Issuer will issue to the Subscriber: (i) a certificate or a Direct Registration System (“</w:t>
      </w:r>
      <w:r w:rsidRPr="00B709B6" w:rsidR="00F43BFF">
        <w:rPr>
          <w:b/>
          <w:spacing w:val="-2"/>
          <w:sz w:val="22"/>
          <w:szCs w:val="22"/>
        </w:rPr>
        <w:t>DRS</w:t>
      </w:r>
      <w:r w:rsidRPr="00B709B6" w:rsidR="00F43BFF">
        <w:rPr>
          <w:spacing w:val="-2"/>
          <w:sz w:val="22"/>
          <w:szCs w:val="22"/>
        </w:rPr>
        <w:t>”) statement representing the Shares; and (ii) a certificate representing the Warrants. Notwithstanding the foregoing, the Closing of the Offering may include closing in tranches and multiple Closing Dates</w:t>
      </w:r>
      <w:r w:rsidRPr="00DC3AFD" w:rsidR="00F43BFF">
        <w:rPr>
          <w:spacing w:val="-2"/>
          <w:sz w:val="22"/>
          <w:szCs w:val="22"/>
        </w:rPr>
        <w:t>.</w:t>
      </w:r>
      <w:bookmarkEnd w:id="12"/>
    </w:p>
    <w:p w:rsidRPr="00DC3AFD" w:rsidR="004C71A5" w:rsidP="008F1E75" w:rsidRDefault="004C71A5" w14:paraId="46ABD4F7" w14:textId="77777777">
      <w:pPr>
        <w:pStyle w:val="ListParagraph"/>
        <w:widowControl w:val="0"/>
        <w:tabs>
          <w:tab w:val="left" w:pos="-720"/>
        </w:tabs>
        <w:overflowPunct/>
        <w:autoSpaceDE/>
        <w:autoSpaceDN/>
        <w:adjustRightInd/>
        <w:ind w:left="0"/>
        <w:jc w:val="both"/>
        <w:textAlignment w:val="auto"/>
        <w:rPr>
          <w:b/>
          <w:spacing w:val="-2"/>
          <w:sz w:val="22"/>
          <w:szCs w:val="22"/>
        </w:rPr>
      </w:pPr>
    </w:p>
    <w:p w:rsidRPr="00DC3AFD" w:rsidR="008862AF" w:rsidP="008F1E75" w:rsidRDefault="006602CA" w14:paraId="4915D43B" w14:textId="786EE3E5">
      <w:pPr>
        <w:pStyle w:val="ListParagraph"/>
        <w:widowControl w:val="0"/>
        <w:numPr>
          <w:ilvl w:val="0"/>
          <w:numId w:val="23"/>
        </w:numPr>
        <w:tabs>
          <w:tab w:val="left" w:pos="-720"/>
        </w:tabs>
        <w:overflowPunct/>
        <w:autoSpaceDE/>
        <w:autoSpaceDN/>
        <w:adjustRightInd/>
        <w:jc w:val="both"/>
        <w:textAlignment w:val="auto"/>
        <w:rPr>
          <w:spacing w:val="-2"/>
          <w:sz w:val="22"/>
          <w:szCs w:val="22"/>
        </w:rPr>
      </w:pPr>
      <w:bookmarkStart w:name="_Ref5114167" w:id="13"/>
      <w:r w:rsidRPr="00DC3AFD">
        <w:rPr>
          <w:b/>
          <w:bCs/>
          <w:spacing w:val="-2"/>
          <w:sz w:val="22"/>
          <w:szCs w:val="22"/>
        </w:rPr>
        <w:lastRenderedPageBreak/>
        <w:t>Acknowledgements.</w:t>
      </w:r>
      <w:r w:rsidRPr="00DC3AFD">
        <w:rPr>
          <w:spacing w:val="-2"/>
          <w:sz w:val="22"/>
          <w:szCs w:val="22"/>
        </w:rPr>
        <w:t xml:space="preserve">  The Subscriber (and, if applicable, on behalf of each Disclosed Beneficial Purchaser on whose behalf it is contracting) acknowledges, confirms and agrees with the following:</w:t>
      </w:r>
      <w:bookmarkEnd w:id="13"/>
    </w:p>
    <w:p w:rsidRPr="00DC3AFD" w:rsidR="008862AF" w:rsidP="008F1E75" w:rsidRDefault="008862AF" w14:paraId="657BC6BB" w14:textId="77777777">
      <w:pPr>
        <w:tabs>
          <w:tab w:val="left" w:pos="-720"/>
        </w:tabs>
        <w:suppressAutoHyphens/>
        <w:jc w:val="both"/>
        <w:rPr>
          <w:spacing w:val="-2"/>
          <w:sz w:val="22"/>
          <w:szCs w:val="22"/>
        </w:rPr>
      </w:pPr>
    </w:p>
    <w:p w:rsidR="004C246A" w:rsidP="00DD3F23" w:rsidRDefault="004C246A" w14:paraId="0866DFCB" w14:textId="43CE576C">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E6163B">
        <w:rPr>
          <w:b/>
          <w:bCs/>
          <w:spacing w:val="-2"/>
          <w:sz w:val="22"/>
          <w:szCs w:val="22"/>
        </w:rPr>
        <w:t>the Subscriber will be restricted</w:t>
      </w:r>
      <w:r>
        <w:rPr>
          <w:b/>
          <w:bCs/>
          <w:spacing w:val="-2"/>
          <w:sz w:val="22"/>
          <w:szCs w:val="22"/>
        </w:rPr>
        <w:t xml:space="preserve"> </w:t>
      </w:r>
      <w:r w:rsidRPr="00E6163B">
        <w:rPr>
          <w:b/>
          <w:bCs/>
          <w:spacing w:val="-2"/>
          <w:sz w:val="22"/>
          <w:szCs w:val="22"/>
        </w:rPr>
        <w:t>and prohibited</w:t>
      </w:r>
      <w:r>
        <w:rPr>
          <w:b/>
          <w:bCs/>
          <w:spacing w:val="-2"/>
          <w:sz w:val="22"/>
          <w:szCs w:val="22"/>
        </w:rPr>
        <w:t xml:space="preserve"> </w:t>
      </w:r>
      <w:r w:rsidRPr="00E6163B">
        <w:rPr>
          <w:b/>
          <w:bCs/>
          <w:spacing w:val="-2"/>
          <w:sz w:val="22"/>
          <w:szCs w:val="22"/>
        </w:rPr>
        <w:t>from exercising the Warrants until the date that is 61 days after the Closing Date</w:t>
      </w:r>
      <w:r w:rsidRPr="004C246A">
        <w:rPr>
          <w:spacing w:val="-2"/>
          <w:sz w:val="22"/>
          <w:szCs w:val="22"/>
        </w:rPr>
        <w:t>;</w:t>
      </w:r>
    </w:p>
    <w:p w:rsidR="004C246A" w:rsidP="00E6163B" w:rsidRDefault="004C246A" w14:paraId="14DE1F7B" w14:textId="77777777">
      <w:pPr>
        <w:pStyle w:val="ListParagraph"/>
        <w:widowControl w:val="0"/>
        <w:tabs>
          <w:tab w:val="left" w:pos="-720"/>
        </w:tabs>
        <w:overflowPunct/>
        <w:autoSpaceDE/>
        <w:autoSpaceDN/>
        <w:adjustRightInd/>
        <w:ind w:left="709"/>
        <w:jc w:val="both"/>
        <w:textAlignment w:val="auto"/>
        <w:rPr>
          <w:spacing w:val="-2"/>
          <w:sz w:val="22"/>
          <w:szCs w:val="22"/>
        </w:rPr>
      </w:pPr>
    </w:p>
    <w:p w:rsidRPr="00DD3F23" w:rsidR="000B3720" w:rsidP="00DD3F23" w:rsidRDefault="006602CA" w14:paraId="4645E773" w14:textId="2F270E93">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no prospectus or registration statement has been filed by the Issuer with any securities commission in Canada or the United States</w:t>
      </w:r>
      <w:r w:rsidRPr="00DC3AFD" w:rsidR="0092575F">
        <w:rPr>
          <w:spacing w:val="-2"/>
          <w:sz w:val="22"/>
          <w:szCs w:val="22"/>
        </w:rPr>
        <w:t>,</w:t>
      </w:r>
      <w:r w:rsidRPr="00DC3AFD">
        <w:rPr>
          <w:spacing w:val="-2"/>
          <w:sz w:val="22"/>
          <w:szCs w:val="22"/>
        </w:rPr>
        <w:t xml:space="preserve"> respectively</w:t>
      </w:r>
      <w:r w:rsidR="00E75AD8">
        <w:rPr>
          <w:spacing w:val="-2"/>
          <w:sz w:val="22"/>
          <w:szCs w:val="22"/>
        </w:rPr>
        <w:t>,</w:t>
      </w:r>
      <w:r w:rsidRPr="00DC3AFD">
        <w:rPr>
          <w:spacing w:val="-2"/>
          <w:sz w:val="22"/>
          <w:szCs w:val="22"/>
        </w:rPr>
        <w:t xml:space="preserve"> in connection with the issuance of the Securities;</w:t>
      </w:r>
    </w:p>
    <w:p w:rsidRPr="00DC3AFD" w:rsidR="00B66C15" w:rsidP="008F1E75" w:rsidRDefault="00B66C15" w14:paraId="541AEF5C" w14:textId="77777777">
      <w:pPr>
        <w:pStyle w:val="ListParagraph"/>
        <w:tabs>
          <w:tab w:val="left" w:pos="-720"/>
          <w:tab w:val="left" w:pos="0"/>
        </w:tabs>
        <w:suppressAutoHyphens/>
        <w:overflowPunct/>
        <w:autoSpaceDE/>
        <w:autoSpaceDN/>
        <w:adjustRightInd/>
        <w:ind w:left="709"/>
        <w:jc w:val="both"/>
        <w:textAlignment w:val="auto"/>
        <w:rPr>
          <w:spacing w:val="-2"/>
          <w:sz w:val="22"/>
          <w:szCs w:val="22"/>
        </w:rPr>
      </w:pPr>
    </w:p>
    <w:p w:rsidRPr="00DC3AFD" w:rsidR="00E62E6A" w:rsidP="00AE109A" w:rsidRDefault="00B709B6" w14:paraId="285D7537" w14:textId="52CACA73">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B709B6">
        <w:rPr>
          <w:sz w:val="22"/>
          <w:szCs w:val="22"/>
          <w:lang w:val="en-CA"/>
        </w:rPr>
        <w:t>in purchasing the Securities, the Subscriber (</w:t>
      </w:r>
      <w:r w:rsidR="00AA41FE">
        <w:rPr>
          <w:sz w:val="22"/>
          <w:szCs w:val="22"/>
          <w:lang w:val="en-CA"/>
        </w:rPr>
        <w:t xml:space="preserve">and, </w:t>
      </w:r>
      <w:r w:rsidRPr="00B709B6">
        <w:rPr>
          <w:sz w:val="22"/>
          <w:szCs w:val="22"/>
          <w:lang w:val="en-CA"/>
        </w:rPr>
        <w:t>if applicable, on behalf of each Disclosed Beneficial Purchaser on whose behalf it is contracting) has relied solely upon publicly available information relating to the Issuer and th</w:t>
      </w:r>
      <w:r w:rsidR="00105487">
        <w:rPr>
          <w:sz w:val="22"/>
          <w:szCs w:val="22"/>
          <w:lang w:val="en-CA"/>
        </w:rPr>
        <w:t>e</w:t>
      </w:r>
      <w:r w:rsidRPr="00B709B6">
        <w:rPr>
          <w:sz w:val="22"/>
          <w:szCs w:val="22"/>
          <w:lang w:val="en-CA"/>
        </w:rPr>
        <w:t xml:space="preserve"> Agreement and not upon any verbal or written representation as to any fact or otherwise made by or on behalf of the Issuer or any employee, agent or affiliate thereof or any other person associated therewith.  The Subscriber (and, if applicable, on behalf of each Disclosed Beneficial Purchaser on whose behalf it is contracting) has acknowledged that the decision to purchase the Securities was made on the basis of currently available public information, if any, and th</w:t>
      </w:r>
      <w:r w:rsidR="00105487">
        <w:rPr>
          <w:sz w:val="22"/>
          <w:szCs w:val="22"/>
          <w:lang w:val="en-CA"/>
        </w:rPr>
        <w:t>e</w:t>
      </w:r>
      <w:r w:rsidRPr="00B709B6">
        <w:rPr>
          <w:sz w:val="22"/>
          <w:szCs w:val="22"/>
          <w:lang w:val="en-CA"/>
        </w:rPr>
        <w:t xml:space="preserve"> Agreement</w:t>
      </w:r>
      <w:r w:rsidRPr="00DC3AFD" w:rsidR="006602CA">
        <w:rPr>
          <w:sz w:val="22"/>
          <w:szCs w:val="22"/>
        </w:rPr>
        <w:t>;</w:t>
      </w:r>
    </w:p>
    <w:p w:rsidRPr="00DC3AFD" w:rsidR="00E62E6A" w:rsidP="008F1E75" w:rsidRDefault="00E62E6A" w14:paraId="24667BD3" w14:textId="77777777">
      <w:pPr>
        <w:pStyle w:val="ListParagraph"/>
        <w:tabs>
          <w:tab w:val="left" w:pos="-720"/>
          <w:tab w:val="left" w:pos="0"/>
        </w:tabs>
        <w:suppressAutoHyphens/>
        <w:overflowPunct/>
        <w:autoSpaceDE/>
        <w:autoSpaceDN/>
        <w:adjustRightInd/>
        <w:ind w:left="709"/>
        <w:jc w:val="both"/>
        <w:textAlignment w:val="auto"/>
        <w:rPr>
          <w:sz w:val="22"/>
          <w:szCs w:val="22"/>
        </w:rPr>
      </w:pPr>
    </w:p>
    <w:p w:rsidRPr="00DC3AFD" w:rsidR="008862AF" w:rsidP="00AE109A" w:rsidRDefault="00B709B6" w14:paraId="0AA91403" w14:textId="576E92F5">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B709B6">
        <w:rPr>
          <w:sz w:val="22"/>
          <w:szCs w:val="22"/>
          <w:lang w:val="en-CA"/>
        </w:rPr>
        <w:t xml:space="preserve">the Subscriber </w:t>
      </w:r>
      <w:r w:rsidRPr="00353239" w:rsidR="00AE3FD0">
        <w:rPr>
          <w:sz w:val="22"/>
          <w:szCs w:val="22"/>
        </w:rPr>
        <w:t xml:space="preserve">(and, if applicable, </w:t>
      </w:r>
      <w:r w:rsidR="00AE3FD0">
        <w:rPr>
          <w:sz w:val="22"/>
          <w:szCs w:val="22"/>
        </w:rPr>
        <w:t>the</w:t>
      </w:r>
      <w:r w:rsidRPr="00353239" w:rsidR="00AE3FD0">
        <w:rPr>
          <w:sz w:val="22"/>
          <w:szCs w:val="22"/>
        </w:rPr>
        <w:t xml:space="preserve"> Disclosed Beneficial Purchaser on whose behalf it is contracting) </w:t>
      </w:r>
      <w:r w:rsidRPr="00B709B6">
        <w:rPr>
          <w:sz w:val="22"/>
          <w:szCs w:val="22"/>
          <w:lang w:val="en-CA"/>
        </w:rPr>
        <w:t>is solely responsible for obtaining such tax, financial and legal advice as it considers appropriate in connection with the execution, delivery and performance by it of th</w:t>
      </w:r>
      <w:r w:rsidR="00105487">
        <w:rPr>
          <w:sz w:val="22"/>
          <w:szCs w:val="22"/>
          <w:lang w:val="en-CA"/>
        </w:rPr>
        <w:t>e</w:t>
      </w:r>
      <w:r w:rsidRPr="00B709B6">
        <w:rPr>
          <w:sz w:val="22"/>
          <w:szCs w:val="22"/>
          <w:lang w:val="en-CA"/>
        </w:rPr>
        <w:t xml:space="preserve"> Agreement and the transactions contemplated hereunder (including the resale and transfer restrictions referred to in th</w:t>
      </w:r>
      <w:r w:rsidR="00054505">
        <w:rPr>
          <w:sz w:val="22"/>
          <w:szCs w:val="22"/>
          <w:lang w:val="en-CA"/>
        </w:rPr>
        <w:t>is Schedule</w:t>
      </w:r>
      <w:r w:rsidRPr="00B709B6">
        <w:rPr>
          <w:sz w:val="22"/>
          <w:szCs w:val="22"/>
          <w:lang w:val="en-CA"/>
        </w:rPr>
        <w:t>)</w:t>
      </w:r>
      <w:r w:rsidRPr="00DC3AFD" w:rsidR="006602CA">
        <w:rPr>
          <w:sz w:val="22"/>
          <w:szCs w:val="22"/>
        </w:rPr>
        <w:t>;</w:t>
      </w:r>
    </w:p>
    <w:p w:rsidRPr="00DC3AFD" w:rsidR="008862AF" w:rsidP="008F1E75" w:rsidRDefault="008862AF" w14:paraId="13718013" w14:textId="77777777">
      <w:pPr>
        <w:tabs>
          <w:tab w:val="left" w:pos="-720"/>
          <w:tab w:val="left" w:pos="0"/>
          <w:tab w:val="num" w:pos="720"/>
        </w:tabs>
        <w:suppressAutoHyphens/>
        <w:ind w:left="720" w:hanging="720"/>
        <w:jc w:val="both"/>
        <w:rPr>
          <w:spacing w:val="-2"/>
          <w:sz w:val="22"/>
          <w:szCs w:val="22"/>
        </w:rPr>
      </w:pPr>
    </w:p>
    <w:p w:rsidR="000E268A" w:rsidP="00AE109A" w:rsidRDefault="006602CA" w14:paraId="044B093C" w14:textId="60497D70">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bookmarkStart w:name="_Ref63772137" w:id="14"/>
      <w:r w:rsidRPr="00DC3AFD">
        <w:rPr>
          <w:spacing w:val="-2"/>
          <w:sz w:val="22"/>
          <w:szCs w:val="22"/>
        </w:rPr>
        <w:t>the issuance of the Securities is to be by way of private placement exempted from the prospectus requirements of the provincial securities regulators in Canada (the “</w:t>
      </w:r>
      <w:r w:rsidRPr="00DC3AFD">
        <w:rPr>
          <w:b/>
          <w:spacing w:val="-2"/>
          <w:sz w:val="22"/>
          <w:szCs w:val="22"/>
        </w:rPr>
        <w:t>Canadian Regulators</w:t>
      </w:r>
      <w:r w:rsidRPr="00DC3AFD">
        <w:rPr>
          <w:spacing w:val="-2"/>
          <w:sz w:val="22"/>
          <w:szCs w:val="22"/>
        </w:rPr>
        <w:t xml:space="preserve">”) pursuant to </w:t>
      </w:r>
      <w:r w:rsidR="00CD269A">
        <w:rPr>
          <w:spacing w:val="-2"/>
          <w:sz w:val="22"/>
          <w:szCs w:val="22"/>
        </w:rPr>
        <w:t xml:space="preserve">section 5A.2 </w:t>
      </w:r>
      <w:r w:rsidR="00CD269A">
        <w:rPr>
          <w:i/>
          <w:iCs/>
          <w:spacing w:val="-2"/>
          <w:sz w:val="22"/>
          <w:szCs w:val="22"/>
        </w:rPr>
        <w:t xml:space="preserve">Listed issuer financing exemption </w:t>
      </w:r>
      <w:r w:rsidR="00CD269A">
        <w:rPr>
          <w:spacing w:val="-2"/>
          <w:sz w:val="22"/>
          <w:szCs w:val="22"/>
        </w:rPr>
        <w:t xml:space="preserve">of </w:t>
      </w:r>
      <w:r w:rsidRPr="00DC3AFD">
        <w:rPr>
          <w:spacing w:val="-2"/>
          <w:sz w:val="22"/>
          <w:szCs w:val="22"/>
        </w:rPr>
        <w:t>NI 45-106</w:t>
      </w:r>
      <w:r w:rsidRPr="00DC3AFD">
        <w:rPr>
          <w:i/>
          <w:spacing w:val="-2"/>
          <w:sz w:val="22"/>
          <w:szCs w:val="22"/>
        </w:rPr>
        <w:t xml:space="preserve">. </w:t>
      </w:r>
      <w:r w:rsidRPr="00DC3AFD">
        <w:rPr>
          <w:spacing w:val="-2"/>
          <w:sz w:val="22"/>
          <w:szCs w:val="22"/>
        </w:rPr>
        <w:t>In connection with the private placement:</w:t>
      </w:r>
      <w:bookmarkEnd w:id="14"/>
    </w:p>
    <w:p w:rsidRPr="00EF05AB" w:rsidR="00EF05AB" w:rsidP="00EF05AB" w:rsidRDefault="00EF05AB" w14:paraId="3BE3EFF3" w14:textId="77777777">
      <w:pPr>
        <w:pStyle w:val="ListParagraph"/>
        <w:rPr>
          <w:spacing w:val="-2"/>
          <w:sz w:val="22"/>
          <w:szCs w:val="22"/>
        </w:rPr>
      </w:pPr>
    </w:p>
    <w:p w:rsidRPr="00DC3AFD" w:rsidR="000E268A" w:rsidP="00EF05AB" w:rsidRDefault="006602CA" w14:paraId="26B682A1"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bookmarkStart w:name="_Ref117864431" w:id="15"/>
      <w:r w:rsidRPr="00DC3AFD">
        <w:rPr>
          <w:spacing w:val="-2"/>
          <w:sz w:val="22"/>
          <w:szCs w:val="22"/>
        </w:rPr>
        <w:t>the Subscriber is restricted from using most of the civil remedies available under the securities legislation of the Canadian Regulators, or each of them, and their respective rules and regulations (collectively the “</w:t>
      </w:r>
      <w:r w:rsidRPr="00DC3AFD">
        <w:rPr>
          <w:b/>
          <w:spacing w:val="-2"/>
          <w:sz w:val="22"/>
          <w:szCs w:val="22"/>
        </w:rPr>
        <w:t>Legislation</w:t>
      </w:r>
      <w:r w:rsidRPr="00DC3AFD">
        <w:rPr>
          <w:spacing w:val="-2"/>
          <w:sz w:val="22"/>
          <w:szCs w:val="22"/>
        </w:rPr>
        <w:t>”);</w:t>
      </w:r>
      <w:bookmarkEnd w:id="15"/>
    </w:p>
    <w:p w:rsidRPr="00DC3AFD" w:rsidR="000E268A" w:rsidP="008F1E75" w:rsidRDefault="000E268A" w14:paraId="42BE18FB" w14:textId="77777777">
      <w:pPr>
        <w:tabs>
          <w:tab w:val="left" w:pos="-720"/>
          <w:tab w:val="left" w:pos="1440"/>
        </w:tabs>
        <w:suppressAutoHyphens/>
        <w:ind w:left="1440" w:hanging="720"/>
        <w:jc w:val="both"/>
        <w:rPr>
          <w:spacing w:val="-2"/>
          <w:sz w:val="22"/>
          <w:szCs w:val="22"/>
        </w:rPr>
      </w:pPr>
    </w:p>
    <w:p w:rsidRPr="00B036DB" w:rsidR="000E268A" w:rsidP="00EF05AB" w:rsidRDefault="006602CA" w14:paraId="11D11B65" w14:textId="3B027EC5">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B036DB">
        <w:rPr>
          <w:spacing w:val="-2"/>
          <w:sz w:val="22"/>
          <w:szCs w:val="22"/>
        </w:rPr>
        <w:t xml:space="preserve">certain rights, protections and remedies provided by the Legislation, will not be available to the Subscriber; </w:t>
      </w:r>
    </w:p>
    <w:p w:rsidRPr="00B036DB" w:rsidR="000E268A" w:rsidP="008F1E75" w:rsidRDefault="000E268A" w14:paraId="1E14ACBD" w14:textId="77777777">
      <w:pPr>
        <w:tabs>
          <w:tab w:val="left" w:pos="-720"/>
          <w:tab w:val="left" w:pos="0"/>
          <w:tab w:val="left" w:pos="1440"/>
        </w:tabs>
        <w:suppressAutoHyphens/>
        <w:ind w:left="1440" w:hanging="720"/>
        <w:jc w:val="both"/>
        <w:rPr>
          <w:spacing w:val="-2"/>
          <w:sz w:val="22"/>
          <w:szCs w:val="22"/>
        </w:rPr>
      </w:pPr>
    </w:p>
    <w:p w:rsidRPr="00B036DB" w:rsidR="000E268A" w:rsidP="00EF05AB" w:rsidRDefault="006602CA" w14:paraId="1A33873C"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B036DB">
        <w:rPr>
          <w:spacing w:val="-2"/>
          <w:sz w:val="22"/>
          <w:szCs w:val="22"/>
        </w:rPr>
        <w:t>the Subscriber may not receive information that may otherwise be required to be provided to the Subscriber under the Legislation; and</w:t>
      </w:r>
    </w:p>
    <w:p w:rsidRPr="00B036DB" w:rsidR="000E268A" w:rsidP="008F1E75" w:rsidRDefault="000E268A" w14:paraId="45D7C198" w14:textId="77777777">
      <w:pPr>
        <w:tabs>
          <w:tab w:val="left" w:pos="-720"/>
          <w:tab w:val="left" w:pos="1440"/>
        </w:tabs>
        <w:suppressAutoHyphens/>
        <w:ind w:left="1440" w:hanging="720"/>
        <w:jc w:val="both"/>
        <w:rPr>
          <w:spacing w:val="-2"/>
          <w:sz w:val="22"/>
          <w:szCs w:val="22"/>
        </w:rPr>
      </w:pPr>
    </w:p>
    <w:p w:rsidRPr="00CD269A" w:rsidR="00D07BDB" w:rsidP="00CD269A" w:rsidRDefault="006602CA" w14:paraId="4AB11DB6" w14:textId="4499F513">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B036DB">
        <w:rPr>
          <w:spacing w:val="-2"/>
          <w:sz w:val="22"/>
          <w:szCs w:val="22"/>
        </w:rPr>
        <w:t>the Issuer is relieved from certain obligations that would otherwise apply under the Legislation;</w:t>
      </w:r>
    </w:p>
    <w:p w:rsidRPr="00B036DB" w:rsidR="005F3278" w:rsidP="008F1E75" w:rsidRDefault="005F3278" w14:paraId="07CDAF8E" w14:textId="77777777">
      <w:pPr>
        <w:pStyle w:val="BodyTextIndent"/>
        <w:tabs>
          <w:tab w:val="clear" w:pos="1440"/>
          <w:tab w:val="left" w:pos="-720"/>
          <w:tab w:val="left" w:pos="0"/>
          <w:tab w:val="left" w:pos="90"/>
        </w:tabs>
        <w:suppressAutoHyphens/>
        <w:overflowPunct/>
        <w:autoSpaceDE/>
        <w:autoSpaceDN/>
        <w:adjustRightInd/>
        <w:ind w:left="720"/>
        <w:textAlignment w:val="auto"/>
        <w:rPr>
          <w:szCs w:val="22"/>
        </w:rPr>
      </w:pPr>
    </w:p>
    <w:p w:rsidRPr="00B036DB" w:rsidR="008862AF" w:rsidP="00AE109A" w:rsidRDefault="006602CA" w14:paraId="78D4854B" w14:textId="51D36F57">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B036DB">
        <w:rPr>
          <w:sz w:val="22"/>
          <w:szCs w:val="22"/>
        </w:rPr>
        <w:t xml:space="preserve">none of the Securities have been or will be registered under the 1933 Act or the securities laws of any U.S. state and may not be offered or sold, directly or indirectly, in the United States to, or for the account or benefit of, a U.S. </w:t>
      </w:r>
      <w:r w:rsidR="00AA41FE">
        <w:rPr>
          <w:sz w:val="22"/>
          <w:szCs w:val="22"/>
        </w:rPr>
        <w:t>P</w:t>
      </w:r>
      <w:r w:rsidRPr="00B036DB">
        <w:rPr>
          <w:sz w:val="22"/>
          <w:szCs w:val="22"/>
        </w:rPr>
        <w:t>erson (as defined in Rule 902 of Regulation S promulgated under the 1933 Act, which definition includes, but is not limited to, an individual resident in the United States and an estate or trust of which any executor or administrator or trustee, respectively, is a U.S. Person and any partnership or company organized or incorporated under the laws of the United States) unless registered under the 1933 Act and the securities laws of all applicable U.S. states or unless an exemption from such registration requirements is available, and the Issuer has no obligation or present intention of filing a registration statement under the 1933 Act in respect of any of the Securities;</w:t>
      </w:r>
    </w:p>
    <w:p w:rsidRPr="00B036DB" w:rsidR="008862AF" w:rsidP="008F1E75" w:rsidRDefault="008862AF" w14:paraId="0C0A7C9E" w14:textId="77777777">
      <w:pPr>
        <w:pStyle w:val="BodyTextIndent"/>
        <w:tabs>
          <w:tab w:val="left" w:pos="90"/>
          <w:tab w:val="num" w:pos="720"/>
        </w:tabs>
        <w:ind w:left="720" w:hanging="720"/>
        <w:rPr>
          <w:szCs w:val="22"/>
        </w:rPr>
      </w:pPr>
    </w:p>
    <w:p w:rsidRPr="00B036DB" w:rsidR="009D5FD6" w:rsidP="00AE109A" w:rsidRDefault="006602CA" w14:paraId="095B824F" w14:textId="37634428">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B036DB">
        <w:rPr>
          <w:spacing w:val="-2"/>
          <w:sz w:val="22"/>
          <w:szCs w:val="22"/>
        </w:rPr>
        <w:lastRenderedPageBreak/>
        <w:t>the Subscriber (and, if applicable, on behalf of each Disclosed Beneficial Purchaser on whose behalf it is contracting) agrees not to offer, sell or transfer the Securities within the United States or to, or for the account or benefit of, a U.S. Person, unless the Securities are registered under the 1933 Act and the securities laws of all applicable states or an exemption from such registration requirement is available;</w:t>
      </w:r>
    </w:p>
    <w:p w:rsidRPr="00415DFC" w:rsidR="005328B7" w:rsidP="00415DFC" w:rsidRDefault="005328B7" w14:paraId="2E234406" w14:textId="3416885B">
      <w:pPr>
        <w:rPr>
          <w:spacing w:val="-2"/>
          <w:sz w:val="22"/>
          <w:szCs w:val="22"/>
          <w:lang w:val="en-GB"/>
        </w:rPr>
      </w:pPr>
    </w:p>
    <w:p w:rsidRPr="00B036DB" w:rsidR="00E05C1C" w:rsidP="00AE109A" w:rsidRDefault="00B709B6" w14:paraId="7BC8B57A" w14:textId="139FB365">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B709B6">
        <w:rPr>
          <w:sz w:val="22"/>
          <w:szCs w:val="22"/>
          <w:lang w:val="en-CA"/>
        </w:rPr>
        <w:t>the Subscriber</w:t>
      </w:r>
      <w:r w:rsidR="00410232">
        <w:rPr>
          <w:sz w:val="22"/>
          <w:szCs w:val="22"/>
          <w:lang w:val="en-CA"/>
        </w:rPr>
        <w:t xml:space="preserve"> </w:t>
      </w:r>
      <w:r w:rsidRPr="00353239" w:rsidR="00AE3FD0">
        <w:rPr>
          <w:sz w:val="22"/>
          <w:szCs w:val="22"/>
        </w:rPr>
        <w:t xml:space="preserve">(and, if applicable, </w:t>
      </w:r>
      <w:r w:rsidR="00AE3FD0">
        <w:rPr>
          <w:sz w:val="22"/>
          <w:szCs w:val="22"/>
        </w:rPr>
        <w:t>the</w:t>
      </w:r>
      <w:r w:rsidRPr="00353239" w:rsidR="00AE3FD0">
        <w:rPr>
          <w:sz w:val="22"/>
          <w:szCs w:val="22"/>
        </w:rPr>
        <w:t xml:space="preserve"> Disclosed Beneficial Purchaser on whose behalf it is contracting) </w:t>
      </w:r>
      <w:r w:rsidRPr="00B709B6">
        <w:rPr>
          <w:sz w:val="22"/>
          <w:szCs w:val="22"/>
          <w:lang w:val="en-CA"/>
        </w:rPr>
        <w:t>is not, and will not be on the Closing Date, a U.S. Person, and was not and will not be present in the United States at the time of signing th</w:t>
      </w:r>
      <w:r w:rsidR="00105487">
        <w:rPr>
          <w:sz w:val="22"/>
          <w:szCs w:val="22"/>
          <w:lang w:val="en-CA"/>
        </w:rPr>
        <w:t>e</w:t>
      </w:r>
      <w:r w:rsidRPr="00B709B6">
        <w:rPr>
          <w:sz w:val="22"/>
          <w:szCs w:val="22"/>
          <w:lang w:val="en-CA"/>
        </w:rPr>
        <w:t xml:space="preserve"> Agreement or receiving the Securities</w:t>
      </w:r>
      <w:r w:rsidRPr="00B036DB" w:rsidR="006602CA">
        <w:rPr>
          <w:sz w:val="22"/>
          <w:szCs w:val="22"/>
        </w:rPr>
        <w:t>;</w:t>
      </w:r>
    </w:p>
    <w:p w:rsidRPr="00B036DB" w:rsidR="00E05C1C" w:rsidP="008F1E75" w:rsidRDefault="00E05C1C" w14:paraId="5DE6F5F7" w14:textId="77777777">
      <w:pPr>
        <w:pStyle w:val="BodyTextIndent"/>
        <w:tabs>
          <w:tab w:val="clear" w:pos="1440"/>
          <w:tab w:val="left" w:pos="-720"/>
          <w:tab w:val="left" w:pos="0"/>
          <w:tab w:val="left" w:pos="90"/>
        </w:tabs>
        <w:suppressAutoHyphens/>
        <w:overflowPunct/>
        <w:autoSpaceDE/>
        <w:autoSpaceDN/>
        <w:adjustRightInd/>
        <w:ind w:left="720"/>
        <w:textAlignment w:val="auto"/>
        <w:rPr>
          <w:szCs w:val="22"/>
        </w:rPr>
      </w:pPr>
    </w:p>
    <w:p w:rsidRPr="00B036DB" w:rsidR="008862AF" w:rsidP="00AE109A" w:rsidRDefault="006602CA" w14:paraId="0076ED42" w14:textId="3250E664">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B036DB">
        <w:rPr>
          <w:sz w:val="22"/>
          <w:szCs w:val="22"/>
        </w:rPr>
        <w:t xml:space="preserve">there may be material tax consequences to the </w:t>
      </w:r>
      <w:r w:rsidRPr="00B036DB">
        <w:rPr>
          <w:spacing w:val="-2"/>
          <w:sz w:val="22"/>
          <w:szCs w:val="22"/>
        </w:rPr>
        <w:t>Subscriber</w:t>
      </w:r>
      <w:r w:rsidRPr="00B036DB">
        <w:rPr>
          <w:sz w:val="22"/>
          <w:szCs w:val="22"/>
        </w:rPr>
        <w:t xml:space="preserve"> of an acquisition</w:t>
      </w:r>
      <w:r w:rsidR="006745D4">
        <w:rPr>
          <w:sz w:val="22"/>
          <w:szCs w:val="22"/>
        </w:rPr>
        <w:t>,</w:t>
      </w:r>
      <w:r w:rsidRPr="00B036DB">
        <w:rPr>
          <w:sz w:val="22"/>
          <w:szCs w:val="22"/>
        </w:rPr>
        <w:t xml:space="preserve"> disposition or exercise of any of the Securities, it has obtained appropriate tax advice and is not relying on the Issuer for any such advice; </w:t>
      </w:r>
    </w:p>
    <w:p w:rsidRPr="00B036DB" w:rsidR="008862AF" w:rsidP="008F1E75" w:rsidRDefault="008862AF" w14:paraId="6D78BF5C" w14:textId="77777777">
      <w:pPr>
        <w:pStyle w:val="BodyTextIndent"/>
        <w:tabs>
          <w:tab w:val="left" w:pos="90"/>
          <w:tab w:val="num" w:pos="720"/>
        </w:tabs>
        <w:ind w:left="720" w:hanging="720"/>
        <w:rPr>
          <w:szCs w:val="22"/>
        </w:rPr>
      </w:pPr>
    </w:p>
    <w:p w:rsidRPr="00DC3AFD" w:rsidR="008862AF" w:rsidP="00AE109A" w:rsidRDefault="006602CA" w14:paraId="4C522A14" w14:textId="51AD3543">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B036DB">
        <w:rPr>
          <w:spacing w:val="-2"/>
          <w:sz w:val="22"/>
          <w:szCs w:val="22"/>
        </w:rPr>
        <w:t>if a material change occurs in the affairs of the Issuer prior to the date of Exchange acceptance of the Offering, the Purchase Price for the Securities may be required by the Exchange to be changed and in such case the Subscriber will be notified of such price</w:t>
      </w:r>
      <w:r w:rsidRPr="00DC3AFD">
        <w:rPr>
          <w:spacing w:val="-2"/>
          <w:sz w:val="22"/>
          <w:szCs w:val="22"/>
        </w:rPr>
        <w:t xml:space="preserve"> change, and may provide written notice of withdrawal of this subscription within two (2) business days of receiving such notice; </w:t>
      </w:r>
    </w:p>
    <w:p w:rsidRPr="00DC3AFD" w:rsidR="008862AF" w:rsidP="008F1E75" w:rsidRDefault="008862AF" w14:paraId="072517D0" w14:textId="77777777">
      <w:pPr>
        <w:tabs>
          <w:tab w:val="left" w:pos="-720"/>
          <w:tab w:val="left" w:pos="0"/>
          <w:tab w:val="num" w:pos="720"/>
        </w:tabs>
        <w:suppressAutoHyphens/>
        <w:ind w:left="720" w:hanging="720"/>
        <w:jc w:val="both"/>
        <w:rPr>
          <w:spacing w:val="-2"/>
          <w:sz w:val="22"/>
          <w:szCs w:val="22"/>
        </w:rPr>
      </w:pPr>
    </w:p>
    <w:p w:rsidRPr="003F67D7" w:rsidR="00BE711B" w:rsidP="003F67D7" w:rsidRDefault="006602CA" w14:paraId="55F203B8" w14:textId="580EA622">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CD4198">
        <w:rPr>
          <w:spacing w:val="-2"/>
          <w:sz w:val="22"/>
          <w:szCs w:val="22"/>
        </w:rPr>
        <w:t>the Issuer may pay a finder’s fee in connection with all or part of the Offering;</w:t>
      </w:r>
    </w:p>
    <w:p w:rsidRPr="008567C0" w:rsidR="00CD4198" w:rsidP="008567C0" w:rsidRDefault="00CD4198" w14:paraId="27694C73" w14:textId="77777777">
      <w:pPr>
        <w:rPr>
          <w:spacing w:val="-2"/>
          <w:sz w:val="22"/>
          <w:szCs w:val="22"/>
        </w:rPr>
      </w:pPr>
    </w:p>
    <w:p w:rsidRPr="00CD4198" w:rsidR="008862AF" w:rsidP="00AE109A" w:rsidRDefault="006602CA" w14:paraId="1064611F" w14:textId="77777777">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CD4198">
        <w:rPr>
          <w:spacing w:val="-2"/>
          <w:sz w:val="22"/>
          <w:szCs w:val="22"/>
        </w:rPr>
        <w:t>no securities commission, agency, governmental authority, regulatory body, stock exchange or similar regulatory authority has reviewed or passed on the merits of the Securities;</w:t>
      </w:r>
    </w:p>
    <w:p w:rsidRPr="00DC3AFD" w:rsidR="008862AF" w:rsidP="008F1E75" w:rsidRDefault="008862AF" w14:paraId="75EEA28C" w14:textId="77777777">
      <w:pPr>
        <w:tabs>
          <w:tab w:val="left" w:pos="-720"/>
          <w:tab w:val="left" w:pos="0"/>
          <w:tab w:val="num" w:pos="720"/>
        </w:tabs>
        <w:suppressAutoHyphens/>
        <w:ind w:left="720" w:hanging="720"/>
        <w:jc w:val="both"/>
        <w:rPr>
          <w:spacing w:val="-2"/>
          <w:sz w:val="22"/>
          <w:szCs w:val="22"/>
        </w:rPr>
      </w:pPr>
    </w:p>
    <w:p w:rsidRPr="00DC3AFD" w:rsidR="008862AF" w:rsidP="00AE109A" w:rsidRDefault="006602CA" w14:paraId="5EDECF37" w14:textId="77777777">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there is no government or other insurance covering the Securities;</w:t>
      </w:r>
    </w:p>
    <w:p w:rsidRPr="00DC3AFD" w:rsidR="008862AF" w:rsidP="008F1E75" w:rsidRDefault="008862AF" w14:paraId="24C062A6" w14:textId="77777777">
      <w:pPr>
        <w:tabs>
          <w:tab w:val="left" w:pos="-720"/>
          <w:tab w:val="left" w:pos="0"/>
          <w:tab w:val="num" w:pos="720"/>
        </w:tabs>
        <w:suppressAutoHyphens/>
        <w:ind w:left="720" w:hanging="720"/>
        <w:jc w:val="both"/>
        <w:rPr>
          <w:spacing w:val="-2"/>
          <w:sz w:val="22"/>
          <w:szCs w:val="22"/>
        </w:rPr>
      </w:pPr>
    </w:p>
    <w:p w:rsidRPr="00DC3AFD" w:rsidR="008862AF" w:rsidP="00AE109A" w:rsidRDefault="006602CA" w14:paraId="039542D7" w14:textId="77777777">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there are risks associated with the purchase of the Securities;</w:t>
      </w:r>
    </w:p>
    <w:p w:rsidRPr="00DC3AFD" w:rsidR="008862AF" w:rsidP="008F1E75" w:rsidRDefault="008862AF" w14:paraId="1031DEFE" w14:textId="77777777">
      <w:pPr>
        <w:tabs>
          <w:tab w:val="left" w:pos="-720"/>
          <w:tab w:val="left" w:pos="0"/>
          <w:tab w:val="num" w:pos="720"/>
        </w:tabs>
        <w:suppressAutoHyphens/>
        <w:ind w:left="720" w:hanging="720"/>
        <w:jc w:val="both"/>
        <w:rPr>
          <w:spacing w:val="-2"/>
          <w:sz w:val="22"/>
          <w:szCs w:val="22"/>
        </w:rPr>
      </w:pPr>
    </w:p>
    <w:p w:rsidRPr="00DC3AFD" w:rsidR="002831E9" w:rsidP="00AE7C24" w:rsidRDefault="006602CA" w14:paraId="6444622E" w14:textId="77777777">
      <w:pPr>
        <w:pStyle w:val="ListParagraph"/>
        <w:keepLines/>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there are restrictions on the Subscriber’s ability to resell the Securities and it is the responsibility of the Subscriber to find out what those restrictions are and to comply with them before selling the Securities;</w:t>
      </w:r>
    </w:p>
    <w:p w:rsidRPr="00DC3AFD" w:rsidR="002831E9" w:rsidP="008F1E75" w:rsidRDefault="002831E9" w14:paraId="2E77697C" w14:textId="77777777">
      <w:pPr>
        <w:rPr>
          <w:sz w:val="22"/>
          <w:szCs w:val="22"/>
        </w:rPr>
      </w:pPr>
    </w:p>
    <w:p w:rsidRPr="00DC3AFD" w:rsidR="00BB7499" w:rsidP="00AE109A" w:rsidRDefault="006602CA" w14:paraId="36168DAB" w14:textId="73AD97E2">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pacing w:val="-2"/>
          <w:sz w:val="22"/>
          <w:szCs w:val="22"/>
        </w:rPr>
        <w:t xml:space="preserve">the Issuer is relying on an exemption from the requirements to provide the Subscriber with a prospectus and to sell securities through a person registered to sell securities under the </w:t>
      </w:r>
      <w:r w:rsidRPr="00DC3AFD">
        <w:rPr>
          <w:i/>
          <w:spacing w:val="-2"/>
          <w:sz w:val="22"/>
          <w:szCs w:val="22"/>
        </w:rPr>
        <w:t>Securities Act</w:t>
      </w:r>
      <w:r w:rsidRPr="00DC3AFD">
        <w:rPr>
          <w:spacing w:val="-2"/>
          <w:sz w:val="22"/>
          <w:szCs w:val="22"/>
        </w:rPr>
        <w:t xml:space="preserve"> (British Columbia) and, as a consequence of acquiring securities pursuant to this exemption, certain protections, rights and remedies provided by the </w:t>
      </w:r>
      <w:r w:rsidRPr="00DC3AFD">
        <w:rPr>
          <w:i/>
          <w:spacing w:val="-2"/>
          <w:sz w:val="22"/>
          <w:szCs w:val="22"/>
        </w:rPr>
        <w:t>Securities Act</w:t>
      </w:r>
      <w:r w:rsidRPr="00DC3AFD">
        <w:rPr>
          <w:spacing w:val="-2"/>
          <w:sz w:val="22"/>
          <w:szCs w:val="22"/>
        </w:rPr>
        <w:t xml:space="preserve"> (British Columbia) will not be available to the Subscriber;</w:t>
      </w:r>
    </w:p>
    <w:p w:rsidR="006B2FC1" w:rsidP="006B2FC1" w:rsidRDefault="006B2FC1" w14:paraId="7F909FFB" w14:textId="77777777">
      <w:pPr>
        <w:pStyle w:val="ListParagraph"/>
        <w:widowControl w:val="0"/>
        <w:tabs>
          <w:tab w:val="left" w:pos="-720"/>
        </w:tabs>
        <w:overflowPunct/>
        <w:autoSpaceDE/>
        <w:autoSpaceDN/>
        <w:adjustRightInd/>
        <w:ind w:left="709"/>
        <w:jc w:val="both"/>
        <w:textAlignment w:val="auto"/>
        <w:rPr>
          <w:spacing w:val="-2"/>
          <w:sz w:val="22"/>
          <w:szCs w:val="22"/>
        </w:rPr>
      </w:pPr>
    </w:p>
    <w:p w:rsidRPr="00DC3AFD" w:rsidR="00A257C6" w:rsidP="00AE109A" w:rsidRDefault="006602CA" w14:paraId="7D45EC2D" w14:textId="2A50F9EC">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 xml:space="preserve">if the Subscriber is a related party to the Issuer, the Exchange may impose escrow or resale restrictions on the Securities and the Subscriber agrees to execute such further documents or consents as may be required to give effect to such resale restrictions; </w:t>
      </w:r>
      <w:bookmarkStart w:name="_Ref5114182" w:id="16"/>
    </w:p>
    <w:p w:rsidRPr="00DC3AFD" w:rsidR="000A31BB" w:rsidP="008F1E75" w:rsidRDefault="000A31BB" w14:paraId="7E827633" w14:textId="77777777">
      <w:pPr>
        <w:widowControl w:val="0"/>
        <w:tabs>
          <w:tab w:val="left" w:pos="-720"/>
          <w:tab w:val="left" w:pos="0"/>
        </w:tabs>
        <w:ind w:left="720"/>
        <w:jc w:val="both"/>
        <w:rPr>
          <w:spacing w:val="-2"/>
          <w:sz w:val="22"/>
          <w:szCs w:val="22"/>
        </w:rPr>
      </w:pPr>
    </w:p>
    <w:p w:rsidRPr="00DC3AFD" w:rsidR="00F14BC1" w:rsidP="00AE109A" w:rsidRDefault="006602CA" w14:paraId="6DFD8C78" w14:textId="6932F241">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bookmarkStart w:name="_Ref100660343" w:id="17"/>
      <w:r w:rsidRPr="00DC3AFD">
        <w:rPr>
          <w:spacing w:val="-2"/>
          <w:sz w:val="22"/>
          <w:szCs w:val="22"/>
        </w:rPr>
        <w:t>the Issuer is collecting the Subscriber’s (and</w:t>
      </w:r>
      <w:bookmarkEnd w:id="16"/>
      <w:r w:rsidRPr="00DC3AFD">
        <w:rPr>
          <w:spacing w:val="-2"/>
          <w:sz w:val="22"/>
          <w:szCs w:val="22"/>
        </w:rPr>
        <w:t xml:space="preserve">, if applicable, the Disclosed Beneficial Purchaser on whose behalf it is contracting) personal information for the purpose of completing the Subscriber’s subscription. The Subscriber (and, if applicable, </w:t>
      </w:r>
      <w:r w:rsidRPr="00DC3AFD" w:rsidR="00CE27CC">
        <w:rPr>
          <w:spacing w:val="-2"/>
          <w:sz w:val="22"/>
          <w:szCs w:val="22"/>
        </w:rPr>
        <w:t>the Disclosed Beneficial Purchaser on whose behalf it is contracting</w:t>
      </w:r>
      <w:r w:rsidRPr="00DC3AFD">
        <w:rPr>
          <w:spacing w:val="-2"/>
          <w:sz w:val="22"/>
          <w:szCs w:val="22"/>
        </w:rPr>
        <w:t>) acknowledges and consents to the Issuer retaining the personal information for as long as permitted or required by applicable law or business practices. The Subscriber (</w:t>
      </w:r>
      <w:r w:rsidR="00CE27CC">
        <w:rPr>
          <w:spacing w:val="-2"/>
          <w:sz w:val="22"/>
          <w:szCs w:val="22"/>
        </w:rPr>
        <w:t>and</w:t>
      </w:r>
      <w:r w:rsidRPr="00DC3AFD">
        <w:rPr>
          <w:spacing w:val="-2"/>
          <w:sz w:val="22"/>
          <w:szCs w:val="22"/>
        </w:rPr>
        <w:t xml:space="preserve">, if applicable, </w:t>
      </w:r>
      <w:r w:rsidRPr="00DC3AFD" w:rsidR="00CE27CC">
        <w:rPr>
          <w:spacing w:val="-2"/>
          <w:sz w:val="22"/>
          <w:szCs w:val="22"/>
        </w:rPr>
        <w:t>the Disclosed Beneficial Purchaser on whose behalf it is contracting</w:t>
      </w:r>
      <w:r w:rsidRPr="00DC3AFD">
        <w:rPr>
          <w:spacing w:val="-2"/>
          <w:sz w:val="22"/>
          <w:szCs w:val="22"/>
        </w:rPr>
        <w:t xml:space="preserve">) further acknowledges and consents to the fact the Issuer may be required by applicable securities laws or stock exchange rules to provide regulatory authorities any personal information provided by the Subscriber. The Subscriber hereby acknowledges and consents to the disclosure by the Issuer of certain personal information concerning the Subscriber (and if applicable, the Disclosed Beneficial Purchaser on whose behalf it is contracting) to a securities commission or other regulatory authority, </w:t>
      </w:r>
      <w:r w:rsidRPr="00DC3AFD">
        <w:rPr>
          <w:spacing w:val="-2"/>
          <w:sz w:val="22"/>
          <w:szCs w:val="22"/>
        </w:rPr>
        <w:lastRenderedPageBreak/>
        <w:t>or to stock exchanges and its affiliates, authorized agents, subsidiaries and divisions. Herein, “</w:t>
      </w:r>
      <w:r w:rsidRPr="00DC3AFD">
        <w:rPr>
          <w:b/>
          <w:spacing w:val="-2"/>
          <w:sz w:val="22"/>
          <w:szCs w:val="22"/>
        </w:rPr>
        <w:t>personal information</w:t>
      </w:r>
      <w:r w:rsidRPr="00DC3AFD">
        <w:rPr>
          <w:spacing w:val="-2"/>
          <w:sz w:val="22"/>
          <w:szCs w:val="22"/>
        </w:rPr>
        <w:t>” means any information about the Subscriber (and if applicable, the Disclosed Beneficial Purchaser on whose behalf it is contracting) required to be disclosed to a securities commission or other regulatory authority or to a stock exchange and its affiliates, authorized agents, subsidiaries and divisions, whether pursuant to a securities commission, regulatory authority or stock exchange form or a request made by a securities commission, regulatory authority or stock exchange, and may include such Subscriber’s full name, residential address, telephone number, e-mail address, the number of Securities purchased by such Subscriber, the total Purchase Price paid for such Securities, the prospectus exemption relied on by the Issuer and the date of distribution of the Securities and:</w:t>
      </w:r>
      <w:bookmarkEnd w:id="17"/>
    </w:p>
    <w:p w:rsidRPr="00DC3AFD" w:rsidR="00F14BC1" w:rsidP="008F1E75" w:rsidRDefault="00F14BC1" w14:paraId="3302C0DE" w14:textId="77777777">
      <w:pPr>
        <w:widowControl w:val="0"/>
        <w:tabs>
          <w:tab w:val="left" w:pos="-720"/>
          <w:tab w:val="left" w:pos="0"/>
          <w:tab w:val="left" w:pos="720"/>
        </w:tabs>
        <w:ind w:left="1440"/>
        <w:jc w:val="both"/>
        <w:rPr>
          <w:spacing w:val="-2"/>
          <w:sz w:val="22"/>
          <w:szCs w:val="22"/>
        </w:rPr>
      </w:pPr>
    </w:p>
    <w:p w:rsidRPr="00DC3AFD" w:rsidR="00F14BC1" w:rsidP="00810D1F" w:rsidRDefault="006602CA" w14:paraId="0BADE66F"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DC3AFD">
        <w:rPr>
          <w:spacing w:val="-2"/>
          <w:sz w:val="22"/>
          <w:szCs w:val="22"/>
        </w:rPr>
        <w:t>such information is being collected by the securities commission(s), regulatory authority or stock exchange under the authority granted to it in securities legislation;</w:t>
      </w:r>
    </w:p>
    <w:p w:rsidRPr="00DC3AFD" w:rsidR="00F14BC1" w:rsidP="008F1E75" w:rsidRDefault="00F14BC1" w14:paraId="296DE560" w14:textId="77777777">
      <w:pPr>
        <w:pStyle w:val="ListParagraph"/>
        <w:widowControl w:val="0"/>
        <w:tabs>
          <w:tab w:val="left" w:pos="-720"/>
          <w:tab w:val="left" w:pos="0"/>
          <w:tab w:val="left" w:pos="720"/>
          <w:tab w:val="left" w:pos="1440"/>
        </w:tabs>
        <w:ind w:left="1440"/>
        <w:jc w:val="both"/>
        <w:rPr>
          <w:spacing w:val="-2"/>
          <w:sz w:val="22"/>
          <w:szCs w:val="22"/>
        </w:rPr>
      </w:pPr>
    </w:p>
    <w:p w:rsidRPr="00DC3AFD" w:rsidR="00F14BC1" w:rsidP="00810D1F" w:rsidRDefault="006602CA" w14:paraId="78055E6D"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DC3AFD">
        <w:rPr>
          <w:spacing w:val="-2"/>
          <w:sz w:val="22"/>
          <w:szCs w:val="22"/>
        </w:rPr>
        <w:t>such information is being collected for the purposes of the administration and enforcement of the securities legislation of the respective jurisdiction; and</w:t>
      </w:r>
    </w:p>
    <w:p w:rsidRPr="00DC3AFD" w:rsidR="00F14BC1" w:rsidP="008F1E75" w:rsidRDefault="00F14BC1" w14:paraId="66D55578" w14:textId="77777777">
      <w:pPr>
        <w:pStyle w:val="ListParagraph"/>
        <w:rPr>
          <w:spacing w:val="-2"/>
          <w:sz w:val="22"/>
          <w:szCs w:val="22"/>
        </w:rPr>
      </w:pPr>
    </w:p>
    <w:p w:rsidRPr="00DC3AFD" w:rsidR="00B61717" w:rsidP="00810D1F" w:rsidRDefault="006602CA" w14:paraId="22846B04"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DC3AFD">
        <w:rPr>
          <w:spacing w:val="-2"/>
          <w:sz w:val="22"/>
          <w:szCs w:val="22"/>
        </w:rPr>
        <w:t>the Exchange and securities commissions collect personal information in forms submitted by the Issuer, which will include personal information regarding the Subscriber and may use this information in accordance with its privacy policies.</w:t>
      </w:r>
    </w:p>
    <w:p w:rsidR="00105E68" w:rsidP="00105E68" w:rsidRDefault="00105E68" w14:paraId="5FC500C7" w14:textId="77777777">
      <w:pPr>
        <w:pStyle w:val="ListParagraph"/>
        <w:rPr>
          <w:spacing w:val="-2"/>
          <w:sz w:val="22"/>
          <w:szCs w:val="22"/>
        </w:rPr>
      </w:pPr>
    </w:p>
    <w:p w:rsidR="00105E68" w:rsidP="007A0FB0" w:rsidRDefault="00B709B6" w14:paraId="23BBAB89" w14:textId="78EF033F">
      <w:pPr>
        <w:keepLines/>
        <w:ind w:left="709"/>
        <w:jc w:val="both"/>
        <w:rPr>
          <w:spacing w:val="-2"/>
          <w:sz w:val="22"/>
          <w:szCs w:val="22"/>
        </w:rPr>
      </w:pPr>
      <w:bookmarkStart w:name="_Hlk117251509" w:id="18"/>
      <w:r w:rsidRPr="00B709B6">
        <w:rPr>
          <w:spacing w:val="-2"/>
          <w:sz w:val="22"/>
          <w:szCs w:val="22"/>
        </w:rPr>
        <w:t>The Subscriber further acknowledges that the Subscriber: (</w:t>
      </w:r>
      <w:r w:rsidR="001E638C">
        <w:rPr>
          <w:spacing w:val="-2"/>
          <w:sz w:val="22"/>
          <w:szCs w:val="22"/>
        </w:rPr>
        <w:t>A</w:t>
      </w:r>
      <w:r w:rsidRPr="00B709B6">
        <w:rPr>
          <w:spacing w:val="-2"/>
          <w:sz w:val="22"/>
          <w:szCs w:val="22"/>
        </w:rPr>
        <w:t>) has been notified by the Issuer of the delivery to the securities regulatory authorities (the “</w:t>
      </w:r>
      <w:r w:rsidRPr="00B709B6">
        <w:rPr>
          <w:b/>
          <w:bCs/>
          <w:spacing w:val="-2"/>
          <w:sz w:val="22"/>
          <w:szCs w:val="22"/>
        </w:rPr>
        <w:t>Securities Regulatory</w:t>
      </w:r>
      <w:r w:rsidRPr="00B709B6">
        <w:rPr>
          <w:spacing w:val="-2"/>
          <w:sz w:val="22"/>
          <w:szCs w:val="22"/>
        </w:rPr>
        <w:t xml:space="preserve"> </w:t>
      </w:r>
      <w:r w:rsidRPr="00B709B6">
        <w:rPr>
          <w:b/>
          <w:spacing w:val="-2"/>
          <w:sz w:val="22"/>
          <w:szCs w:val="22"/>
        </w:rPr>
        <w:t>Authorities</w:t>
      </w:r>
      <w:r w:rsidRPr="00B709B6">
        <w:rPr>
          <w:spacing w:val="-2"/>
          <w:sz w:val="22"/>
          <w:szCs w:val="22"/>
        </w:rPr>
        <w:t xml:space="preserve">”) or regulator of the information pertaining to the Subscriber as set out in Form 45-106F1 - </w:t>
      </w:r>
      <w:r w:rsidRPr="00B709B6">
        <w:rPr>
          <w:i/>
          <w:iCs/>
          <w:spacing w:val="-2"/>
          <w:sz w:val="22"/>
          <w:szCs w:val="22"/>
        </w:rPr>
        <w:t>Report of Exempt Distribution</w:t>
      </w:r>
      <w:r w:rsidRPr="00B709B6">
        <w:rPr>
          <w:spacing w:val="-2"/>
          <w:sz w:val="22"/>
          <w:szCs w:val="22"/>
        </w:rPr>
        <w:t>, that this information is being collected by the Securities Regulatory Authorities or regulator under the authority granted in securities legislation, that this information is being collected for the purposes of the administration and enforcement of the securities legislation of the local jurisdiction, and of the title, business address and business telephone number of the public official in the local jurisdiction, who can answer questions about the Securities Regulatory Authorities’ or regulator’s indirect collection of the information; and (</w:t>
      </w:r>
      <w:r w:rsidR="001E638C">
        <w:rPr>
          <w:spacing w:val="-2"/>
          <w:sz w:val="22"/>
          <w:szCs w:val="22"/>
        </w:rPr>
        <w:t>B</w:t>
      </w:r>
      <w:r w:rsidRPr="00B709B6">
        <w:rPr>
          <w:spacing w:val="-2"/>
          <w:sz w:val="22"/>
          <w:szCs w:val="22"/>
        </w:rPr>
        <w:t>) has authorized the indirect collection of the information by the Securities Regulatory Authorities or regulators. The contact information for such Securities Regulatory Authorities are attached to th</w:t>
      </w:r>
      <w:r w:rsidR="00105487">
        <w:rPr>
          <w:spacing w:val="-2"/>
          <w:sz w:val="22"/>
          <w:szCs w:val="22"/>
        </w:rPr>
        <w:t>e</w:t>
      </w:r>
      <w:r w:rsidRPr="00B709B6">
        <w:rPr>
          <w:spacing w:val="-2"/>
          <w:sz w:val="22"/>
          <w:szCs w:val="22"/>
        </w:rPr>
        <w:t xml:space="preserve"> Agreement as Schedule “</w:t>
      </w:r>
      <w:r w:rsidR="00640E64">
        <w:rPr>
          <w:spacing w:val="-2"/>
          <w:sz w:val="22"/>
          <w:szCs w:val="22"/>
        </w:rPr>
        <w:t>C</w:t>
      </w:r>
      <w:r w:rsidRPr="00B709B6">
        <w:rPr>
          <w:spacing w:val="-2"/>
          <w:sz w:val="22"/>
          <w:szCs w:val="22"/>
        </w:rPr>
        <w:t>”</w:t>
      </w:r>
      <w:bookmarkEnd w:id="18"/>
      <w:r w:rsidR="004E57F8">
        <w:rPr>
          <w:spacing w:val="-2"/>
          <w:sz w:val="22"/>
          <w:szCs w:val="22"/>
        </w:rPr>
        <w:t xml:space="preserve">; and </w:t>
      </w:r>
    </w:p>
    <w:p w:rsidR="004E57F8" w:rsidP="007A0FB0" w:rsidRDefault="004E57F8" w14:paraId="670BDFA0" w14:textId="32FE2413">
      <w:pPr>
        <w:keepLines/>
        <w:ind w:left="709"/>
        <w:jc w:val="both"/>
        <w:rPr>
          <w:spacing w:val="-2"/>
          <w:sz w:val="22"/>
          <w:szCs w:val="22"/>
        </w:rPr>
      </w:pPr>
    </w:p>
    <w:p w:rsidRPr="004E57F8" w:rsidR="004E57F8" w:rsidP="00F21FE3" w:rsidRDefault="004E57F8" w14:paraId="5ABAB788" w14:textId="44D6BC60">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4E57F8">
        <w:rPr>
          <w:spacing w:val="-2"/>
          <w:sz w:val="22"/>
          <w:szCs w:val="22"/>
        </w:rPr>
        <w:t>The Subscriber acknowledges that the Issuer may complete additional financings at prices, on terms and in amounts as may be determined by the Issuer, from time to time in the future and that any such future financings may have a dilutive effect on current securityholders, including the Subscriber, but there is no assurance that such financings will be available to the Issuer on</w:t>
      </w:r>
      <w:r>
        <w:rPr>
          <w:spacing w:val="-2"/>
          <w:sz w:val="22"/>
          <w:szCs w:val="22"/>
        </w:rPr>
        <w:t xml:space="preserve"> </w:t>
      </w:r>
      <w:r w:rsidRPr="004E57F8">
        <w:rPr>
          <w:spacing w:val="-2"/>
          <w:sz w:val="22"/>
          <w:szCs w:val="22"/>
        </w:rPr>
        <w:t>reasonable terms or at all.</w:t>
      </w:r>
    </w:p>
    <w:p w:rsidR="00105E68" w:rsidP="00105E68" w:rsidRDefault="00105E68" w14:paraId="71B0670E" w14:textId="77777777">
      <w:pPr>
        <w:rPr>
          <w:spacing w:val="-2"/>
          <w:sz w:val="22"/>
          <w:szCs w:val="22"/>
        </w:rPr>
      </w:pPr>
    </w:p>
    <w:p w:rsidRPr="00DD3F23" w:rsidR="008862AF" w:rsidP="005F7C0B" w:rsidRDefault="006602CA" w14:paraId="7D512D6E" w14:textId="64E7E487">
      <w:pPr>
        <w:pStyle w:val="ListParagraph"/>
        <w:numPr>
          <w:ilvl w:val="0"/>
          <w:numId w:val="23"/>
        </w:numPr>
        <w:tabs>
          <w:tab w:val="left" w:pos="-720"/>
        </w:tabs>
        <w:suppressAutoHyphens/>
        <w:jc w:val="both"/>
        <w:rPr>
          <w:sz w:val="22"/>
          <w:szCs w:val="22"/>
        </w:rPr>
      </w:pPr>
      <w:bookmarkStart w:name="_Ref63772748" w:id="19"/>
      <w:r w:rsidRPr="00DC3AFD">
        <w:rPr>
          <w:b/>
          <w:bCs/>
          <w:sz w:val="22"/>
          <w:szCs w:val="22"/>
        </w:rPr>
        <w:t>Representations and Warranties of the Subscriber.</w:t>
      </w:r>
      <w:r w:rsidRPr="00DC3AFD">
        <w:rPr>
          <w:bCs/>
          <w:sz w:val="22"/>
          <w:szCs w:val="22"/>
        </w:rPr>
        <w:t xml:space="preserve"> </w:t>
      </w:r>
      <w:r w:rsidRPr="00DC3AFD">
        <w:rPr>
          <w:sz w:val="22"/>
          <w:szCs w:val="22"/>
        </w:rPr>
        <w:t>The Subscriber (and, if applicable, on behalf of each Disclosed Beneficial Purchaser on whose behalf it is contracting) represents and warrants to the Issuer, acknowledging that the Issuer and their counsel will be relying upon such representations and warranties in entering into th</w:t>
      </w:r>
      <w:r w:rsidR="00105487">
        <w:rPr>
          <w:sz w:val="22"/>
          <w:szCs w:val="22"/>
        </w:rPr>
        <w:t>e</w:t>
      </w:r>
      <w:r w:rsidRPr="00DC3AFD">
        <w:rPr>
          <w:sz w:val="22"/>
          <w:szCs w:val="22"/>
        </w:rPr>
        <w:t xml:space="preserve"> Agreement, that the Subscriber (and, if applicable, </w:t>
      </w:r>
      <w:r w:rsidR="00E76BE4">
        <w:rPr>
          <w:sz w:val="22"/>
          <w:szCs w:val="22"/>
        </w:rPr>
        <w:t xml:space="preserve">each </w:t>
      </w:r>
      <w:r w:rsidRPr="00DC3AFD" w:rsidR="00E76BE4">
        <w:rPr>
          <w:sz w:val="22"/>
          <w:szCs w:val="22"/>
        </w:rPr>
        <w:t>Disclosed Beneficial Purchaser on whose behalf it is contracting</w:t>
      </w:r>
      <w:r w:rsidRPr="00DC3AFD">
        <w:rPr>
          <w:sz w:val="22"/>
          <w:szCs w:val="22"/>
        </w:rPr>
        <w:t>) is resident in the province or jurisdiction indicated on page 1 of th</w:t>
      </w:r>
      <w:r w:rsidR="00901DFF">
        <w:rPr>
          <w:sz w:val="22"/>
          <w:szCs w:val="22"/>
        </w:rPr>
        <w:t>e</w:t>
      </w:r>
      <w:r w:rsidRPr="00DC3AFD">
        <w:rPr>
          <w:sz w:val="22"/>
          <w:szCs w:val="22"/>
        </w:rPr>
        <w:t xml:space="preserve"> Agreement and that:</w:t>
      </w:r>
      <w:bookmarkEnd w:id="19"/>
    </w:p>
    <w:p w:rsidRPr="00DC3AFD" w:rsidR="008862AF" w:rsidP="008F1E75" w:rsidRDefault="008862AF" w14:paraId="572B7719" w14:textId="77777777">
      <w:pPr>
        <w:pStyle w:val="BodyText2"/>
        <w:tabs>
          <w:tab w:val="left" w:pos="720"/>
        </w:tabs>
        <w:ind w:left="720"/>
        <w:jc w:val="both"/>
        <w:rPr>
          <w:sz w:val="22"/>
          <w:szCs w:val="22"/>
        </w:rPr>
      </w:pPr>
    </w:p>
    <w:p w:rsidRPr="00DC3AFD" w:rsidR="005F3278" w:rsidP="00AE109A" w:rsidRDefault="006602CA" w14:paraId="3984EC80" w14:textId="61F914EC">
      <w:pPr>
        <w:pStyle w:val="ListParagraph"/>
        <w:widowControl w:val="0"/>
        <w:numPr>
          <w:ilvl w:val="1"/>
          <w:numId w:val="23"/>
        </w:numPr>
        <w:tabs>
          <w:tab w:val="left" w:pos="-720"/>
        </w:tabs>
        <w:overflowPunct/>
        <w:autoSpaceDE/>
        <w:autoSpaceDN/>
        <w:adjustRightInd/>
        <w:ind w:left="709" w:hanging="709"/>
        <w:jc w:val="both"/>
        <w:textAlignment w:val="auto"/>
        <w:rPr>
          <w:rStyle w:val="DeltaViewInsertion"/>
          <w:sz w:val="22"/>
          <w:szCs w:val="22"/>
          <w:u w:val="none"/>
        </w:rPr>
      </w:pPr>
      <w:r w:rsidRPr="00DC3AFD">
        <w:rPr>
          <w:sz w:val="22"/>
          <w:szCs w:val="22"/>
        </w:rPr>
        <w:t xml:space="preserve">the </w:t>
      </w:r>
      <w:r w:rsidRPr="00AE109A">
        <w:rPr>
          <w:sz w:val="22"/>
          <w:szCs w:val="22"/>
        </w:rPr>
        <w:t>Subscriber is purchasing the Securities as principal for its own account and not for the benefit of any other person, or</w:t>
      </w:r>
      <w:r w:rsidRPr="00AE109A">
        <w:rPr>
          <w:rStyle w:val="DeltaViewInsertion"/>
          <w:sz w:val="22"/>
          <w:szCs w:val="22"/>
          <w:u w:val="none"/>
        </w:rPr>
        <w:t xml:space="preserve"> it is duly authorized to enter into th</w:t>
      </w:r>
      <w:r w:rsidR="00901DFF">
        <w:rPr>
          <w:rStyle w:val="DeltaViewInsertion"/>
          <w:sz w:val="22"/>
          <w:szCs w:val="22"/>
          <w:u w:val="none"/>
        </w:rPr>
        <w:t>e</w:t>
      </w:r>
      <w:r w:rsidRPr="00AE109A">
        <w:rPr>
          <w:rStyle w:val="DeltaViewInsertion"/>
          <w:sz w:val="22"/>
          <w:szCs w:val="22"/>
          <w:u w:val="none"/>
        </w:rPr>
        <w:t xml:space="preserve"> Agreement and to execute all </w:t>
      </w:r>
      <w:r w:rsidRPr="00AE109A">
        <w:rPr>
          <w:spacing w:val="-2"/>
          <w:sz w:val="22"/>
          <w:szCs w:val="22"/>
        </w:rPr>
        <w:t>documentation</w:t>
      </w:r>
      <w:r w:rsidRPr="00AE109A">
        <w:rPr>
          <w:rStyle w:val="DeltaViewInsertion"/>
          <w:sz w:val="22"/>
          <w:szCs w:val="22"/>
          <w:u w:val="none"/>
        </w:rPr>
        <w:t xml:space="preserve"> in</w:t>
      </w:r>
      <w:bookmarkStart w:name="_DV_X44" w:id="20"/>
      <w:bookmarkStart w:name="_DV_C10" w:id="21"/>
      <w:r w:rsidRPr="00AE109A">
        <w:rPr>
          <w:rStyle w:val="DeltaViewMoveDestination"/>
          <w:color w:val="auto"/>
          <w:sz w:val="22"/>
          <w:szCs w:val="22"/>
          <w:u w:val="none"/>
        </w:rPr>
        <w:t xml:space="preserve"> connection with the purchase </w:t>
      </w:r>
      <w:bookmarkStart w:name="_DV_C11" w:id="22"/>
      <w:bookmarkEnd w:id="20"/>
      <w:bookmarkEnd w:id="21"/>
      <w:r w:rsidRPr="00AE109A">
        <w:rPr>
          <w:rStyle w:val="DeltaViewMoveDestination"/>
          <w:color w:val="auto"/>
          <w:sz w:val="22"/>
          <w:szCs w:val="22"/>
          <w:u w:val="none"/>
        </w:rPr>
        <w:t xml:space="preserve">of </w:t>
      </w:r>
      <w:r w:rsidR="00B51830">
        <w:rPr>
          <w:rStyle w:val="DeltaViewMoveDestination"/>
          <w:color w:val="auto"/>
          <w:sz w:val="22"/>
          <w:szCs w:val="22"/>
          <w:u w:val="none"/>
        </w:rPr>
        <w:t xml:space="preserve">the </w:t>
      </w:r>
      <w:r w:rsidRPr="00AE109A">
        <w:rPr>
          <w:rStyle w:val="DeltaViewMoveDestination"/>
          <w:color w:val="auto"/>
          <w:sz w:val="22"/>
          <w:szCs w:val="22"/>
          <w:u w:val="none"/>
        </w:rPr>
        <w:t>Securities</w:t>
      </w:r>
      <w:r w:rsidRPr="00AE109A">
        <w:rPr>
          <w:rStyle w:val="DeltaViewMoveDestination"/>
          <w:sz w:val="22"/>
          <w:szCs w:val="22"/>
          <w:u w:val="none"/>
        </w:rPr>
        <w:t xml:space="preserve"> </w:t>
      </w:r>
      <w:r w:rsidRPr="00AE109A">
        <w:rPr>
          <w:rStyle w:val="DeltaViewInsertion"/>
          <w:sz w:val="22"/>
          <w:szCs w:val="22"/>
          <w:u w:val="none"/>
        </w:rPr>
        <w:t>on behalf of each Disclosed Beneficial Purchaser and to provide and agree to all Subscribers’ representations, warranties and covenants on behalf of such Disclosed Beneficial Purchasers, it acknowledges that the Issuer may be required by law to disclose to certain</w:t>
      </w:r>
      <w:r w:rsidRPr="00DC3AFD">
        <w:rPr>
          <w:rStyle w:val="DeltaViewInsertion"/>
          <w:sz w:val="22"/>
          <w:szCs w:val="22"/>
          <w:u w:val="none"/>
        </w:rPr>
        <w:t xml:space="preserve"> regulatory authorities, the identity of each Disclosed Beneficial Purchaser of Securities for whom it may be acting, it is acting as agent for one or more </w:t>
      </w:r>
      <w:r w:rsidRPr="00DC3AFD">
        <w:rPr>
          <w:rStyle w:val="DeltaViewInsertion"/>
          <w:sz w:val="22"/>
          <w:szCs w:val="22"/>
          <w:u w:val="none"/>
        </w:rPr>
        <w:lastRenderedPageBreak/>
        <w:t>Disclosed Beneficial Purchaser, each of such Disclosed Beneficial Purchasers is purchasing as principal for its own account</w:t>
      </w:r>
      <w:bookmarkStart w:name="_DV_C13" w:id="23"/>
      <w:bookmarkEnd w:id="22"/>
      <w:r w:rsidRPr="00DC3AFD">
        <w:rPr>
          <w:rStyle w:val="DeltaViewInsertion"/>
          <w:sz w:val="22"/>
          <w:szCs w:val="22"/>
          <w:u w:val="none"/>
        </w:rPr>
        <w:t>;</w:t>
      </w:r>
    </w:p>
    <w:bookmarkEnd w:id="23"/>
    <w:p w:rsidRPr="00CD269A" w:rsidR="006B2FC1" w:rsidP="00CD269A" w:rsidRDefault="006B2FC1" w14:paraId="104C15D0" w14:textId="77777777">
      <w:pPr>
        <w:widowControl w:val="0"/>
        <w:tabs>
          <w:tab w:val="left" w:pos="-720"/>
        </w:tabs>
        <w:jc w:val="both"/>
        <w:rPr>
          <w:spacing w:val="-2"/>
          <w:sz w:val="22"/>
          <w:szCs w:val="22"/>
        </w:rPr>
      </w:pPr>
    </w:p>
    <w:p w:rsidRPr="00DC3AFD" w:rsidR="00030614" w:rsidP="00AE109A" w:rsidRDefault="006602CA" w14:paraId="5D99C4AF" w14:textId="6A566ACC">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the Subscriber has the legal capacity, competence, and authority to enter into and execute th</w:t>
      </w:r>
      <w:r w:rsidR="00105487">
        <w:rPr>
          <w:spacing w:val="-2"/>
          <w:sz w:val="22"/>
          <w:szCs w:val="22"/>
        </w:rPr>
        <w:t>e</w:t>
      </w:r>
      <w:r w:rsidRPr="00DC3AFD">
        <w:rPr>
          <w:spacing w:val="-2"/>
          <w:sz w:val="22"/>
          <w:szCs w:val="22"/>
        </w:rPr>
        <w:t xml:space="preserve"> Agreement and take all actions required pursuant hereto and, if the Subscriber is a corporation it is duly incorporated and validly subsisting under the laws of its jurisdiction of incorporation and all necessary approvals by its directors, shareholders, and others have been given to authorize execution of th</w:t>
      </w:r>
      <w:r w:rsidR="00105487">
        <w:rPr>
          <w:spacing w:val="-2"/>
          <w:sz w:val="22"/>
          <w:szCs w:val="22"/>
        </w:rPr>
        <w:t>e</w:t>
      </w:r>
      <w:r w:rsidRPr="00DC3AFD">
        <w:rPr>
          <w:spacing w:val="-2"/>
          <w:sz w:val="22"/>
          <w:szCs w:val="22"/>
        </w:rPr>
        <w:t xml:space="preserve"> Agreement on behalf of the Subscriber;</w:t>
      </w:r>
    </w:p>
    <w:p w:rsidRPr="00DD3F23" w:rsidR="00DD3F23" w:rsidP="00DD3F23" w:rsidRDefault="00DD3F23" w14:paraId="1CA2CDAA" w14:textId="77777777">
      <w:pPr>
        <w:pStyle w:val="ListParagraph"/>
        <w:widowControl w:val="0"/>
        <w:tabs>
          <w:tab w:val="left" w:pos="-720"/>
        </w:tabs>
        <w:overflowPunct/>
        <w:autoSpaceDE/>
        <w:autoSpaceDN/>
        <w:adjustRightInd/>
        <w:ind w:left="709"/>
        <w:jc w:val="both"/>
        <w:textAlignment w:val="auto"/>
        <w:rPr>
          <w:spacing w:val="-2"/>
          <w:sz w:val="22"/>
          <w:szCs w:val="22"/>
        </w:rPr>
      </w:pPr>
    </w:p>
    <w:p w:rsidRPr="00DC3AFD" w:rsidR="00030614" w:rsidP="00AE109A" w:rsidRDefault="006602CA" w14:paraId="04A0BE68" w14:textId="02AD111C">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z w:val="22"/>
          <w:szCs w:val="22"/>
        </w:rPr>
        <w:t xml:space="preserve">in the </w:t>
      </w:r>
      <w:r w:rsidRPr="00AE109A">
        <w:rPr>
          <w:spacing w:val="-2"/>
          <w:sz w:val="22"/>
          <w:szCs w:val="22"/>
        </w:rPr>
        <w:t>case</w:t>
      </w:r>
      <w:r w:rsidRPr="00DC3AFD">
        <w:rPr>
          <w:sz w:val="22"/>
          <w:szCs w:val="22"/>
        </w:rPr>
        <w:t xml:space="preserve"> of a subscription for the </w:t>
      </w:r>
      <w:r w:rsidR="00F11C5B">
        <w:rPr>
          <w:sz w:val="22"/>
          <w:szCs w:val="22"/>
        </w:rPr>
        <w:t>Units</w:t>
      </w:r>
      <w:r w:rsidRPr="00DC3AFD">
        <w:rPr>
          <w:sz w:val="22"/>
          <w:szCs w:val="22"/>
        </w:rPr>
        <w:t xml:space="preserve"> by the Subscriber acting as trustee or agent</w:t>
      </w:r>
      <w:r w:rsidRPr="00DC3AFD">
        <w:rPr>
          <w:spacing w:val="-2"/>
          <w:sz w:val="22"/>
          <w:szCs w:val="22"/>
        </w:rPr>
        <w:t xml:space="preserve"> </w:t>
      </w:r>
      <w:r w:rsidRPr="00DC3AFD">
        <w:rPr>
          <w:sz w:val="22"/>
          <w:szCs w:val="22"/>
        </w:rPr>
        <w:t>for a Disclosed Beneficial Purchaser, the Subscriber is duly authorized to execute and deliver th</w:t>
      </w:r>
      <w:r w:rsidR="00105487">
        <w:rPr>
          <w:sz w:val="22"/>
          <w:szCs w:val="22"/>
        </w:rPr>
        <w:t>e</w:t>
      </w:r>
      <w:r w:rsidRPr="00DC3AFD">
        <w:rPr>
          <w:sz w:val="22"/>
          <w:szCs w:val="22"/>
        </w:rPr>
        <w:t xml:space="preserve"> Agreement and all other necessary documentation in connection with such subscription on behalf of each such Disclosed Beneficial Purchaser, each of whom is subscribing as principal for its own account, not for the benefit of any other person and for investment only and not with a view to the resale or distribution of all or any of the Securities, and th</w:t>
      </w:r>
      <w:r w:rsidR="00105487">
        <w:rPr>
          <w:sz w:val="22"/>
          <w:szCs w:val="22"/>
        </w:rPr>
        <w:t>e</w:t>
      </w:r>
      <w:r w:rsidRPr="00DC3AFD">
        <w:rPr>
          <w:sz w:val="22"/>
          <w:szCs w:val="22"/>
        </w:rPr>
        <w:t xml:space="preserve"> Agreement has been duly authorized, executed and delivered by or on behalf of, and constitutes a legal, valid and binding agreement of, such Disclosed Beneficial Purchaser, and is enforceable against such Disclosed Beneficial Purchaser in accordance with its terms;</w:t>
      </w:r>
    </w:p>
    <w:p w:rsidRPr="00DC3AFD" w:rsidR="00030614" w:rsidP="008F1E75" w:rsidRDefault="00030614" w14:paraId="25B55C72" w14:textId="77777777">
      <w:pPr>
        <w:pStyle w:val="BodyText2"/>
        <w:tabs>
          <w:tab w:val="left" w:pos="-720"/>
        </w:tabs>
        <w:suppressAutoHyphens/>
        <w:overflowPunct/>
        <w:autoSpaceDE/>
        <w:autoSpaceDN/>
        <w:adjustRightInd/>
        <w:ind w:left="720"/>
        <w:jc w:val="both"/>
        <w:textAlignment w:val="auto"/>
        <w:rPr>
          <w:sz w:val="22"/>
          <w:szCs w:val="22"/>
        </w:rPr>
      </w:pPr>
    </w:p>
    <w:p w:rsidRPr="00DC3AFD" w:rsidR="008862AF" w:rsidP="00AE109A" w:rsidRDefault="006602CA" w14:paraId="39A851E3" w14:textId="77777777">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bookmarkStart w:name="_Ref100659078" w:id="24"/>
      <w:r w:rsidRPr="00DC3AFD">
        <w:rPr>
          <w:sz w:val="22"/>
          <w:szCs w:val="22"/>
        </w:rPr>
        <w:t xml:space="preserve">the </w:t>
      </w:r>
      <w:r w:rsidRPr="00AE109A">
        <w:rPr>
          <w:spacing w:val="-2"/>
          <w:sz w:val="22"/>
          <w:szCs w:val="22"/>
        </w:rPr>
        <w:t>Subscriber</w:t>
      </w:r>
      <w:r w:rsidRPr="00DC3AFD">
        <w:rPr>
          <w:sz w:val="22"/>
          <w:szCs w:val="22"/>
        </w:rPr>
        <w:t xml:space="preserve"> (and, if applicable, each Disclosed Beneficial Purchaser for whom the Subscriber is acting) was not created or used solely to purchase or hold securities as an accredited investor or as an investor outside of Canada;</w:t>
      </w:r>
      <w:bookmarkEnd w:id="24"/>
    </w:p>
    <w:p w:rsidRPr="00DC3AFD" w:rsidR="008862AF" w:rsidP="008F1E75" w:rsidRDefault="008862AF" w14:paraId="095A4E74" w14:textId="77777777">
      <w:pPr>
        <w:pStyle w:val="BodyText2"/>
        <w:tabs>
          <w:tab w:val="left" w:pos="720"/>
        </w:tabs>
        <w:rPr>
          <w:sz w:val="22"/>
          <w:szCs w:val="22"/>
        </w:rPr>
      </w:pPr>
    </w:p>
    <w:p w:rsidRPr="00DC3AFD" w:rsidR="008862AF" w:rsidP="00AE109A" w:rsidRDefault="006602CA" w14:paraId="68807B93" w14:textId="77777777">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if the Subscriber is resident outside of Canada </w:t>
      </w:r>
      <w:r w:rsidRPr="005A5112">
        <w:rPr>
          <w:sz w:val="22"/>
          <w:szCs w:val="22"/>
        </w:rPr>
        <w:t>and the United States</w:t>
      </w:r>
      <w:r w:rsidRPr="00DC3AFD">
        <w:rPr>
          <w:sz w:val="22"/>
          <w:szCs w:val="22"/>
        </w:rPr>
        <w:t>, the Subscriber (and, if applicable, each Disclosed Beneficial Purchaser for whom the Subscriber is acting):</w:t>
      </w:r>
    </w:p>
    <w:p w:rsidRPr="00DC3AFD" w:rsidR="008862AF" w:rsidP="008F1E75" w:rsidRDefault="008862AF" w14:paraId="2411A287" w14:textId="77777777">
      <w:pPr>
        <w:pStyle w:val="BodyText2"/>
        <w:tabs>
          <w:tab w:val="left" w:pos="720"/>
        </w:tabs>
        <w:rPr>
          <w:sz w:val="22"/>
          <w:szCs w:val="22"/>
        </w:rPr>
      </w:pPr>
    </w:p>
    <w:p w:rsidR="00F90B80" w:rsidP="003408E8" w:rsidRDefault="006602CA" w14:paraId="5394CCA4" w14:textId="4B5730B4">
      <w:pPr>
        <w:pStyle w:val="ListParagraph"/>
        <w:widowControl w:val="0"/>
        <w:numPr>
          <w:ilvl w:val="2"/>
          <w:numId w:val="23"/>
        </w:numPr>
        <w:tabs>
          <w:tab w:val="left" w:pos="-720"/>
        </w:tabs>
        <w:overflowPunct/>
        <w:autoSpaceDE/>
        <w:autoSpaceDN/>
        <w:adjustRightInd/>
        <w:ind w:left="1418" w:hanging="709"/>
        <w:jc w:val="both"/>
        <w:textAlignment w:val="auto"/>
        <w:rPr>
          <w:sz w:val="22"/>
          <w:szCs w:val="22"/>
        </w:rPr>
      </w:pPr>
      <w:r w:rsidRPr="00DC3AFD">
        <w:rPr>
          <w:sz w:val="22"/>
          <w:szCs w:val="22"/>
        </w:rPr>
        <w:t xml:space="preserve">hereby </w:t>
      </w:r>
      <w:r w:rsidRPr="003408E8">
        <w:rPr>
          <w:spacing w:val="-2"/>
          <w:sz w:val="22"/>
          <w:szCs w:val="22"/>
        </w:rPr>
        <w:t>certifies</w:t>
      </w:r>
      <w:r w:rsidRPr="00DC3AFD">
        <w:rPr>
          <w:sz w:val="22"/>
          <w:szCs w:val="22"/>
        </w:rPr>
        <w:t xml:space="preserve"> to the Issuer that the Subscriber or such Disclosed Beneficial Purchaser is not a resident of Canada or the United States;</w:t>
      </w:r>
    </w:p>
    <w:p w:rsidRPr="002868F6" w:rsidR="003408E8" w:rsidP="002868F6" w:rsidRDefault="003408E8" w14:paraId="15765695" w14:textId="2BABB8A7">
      <w:pPr>
        <w:rPr>
          <w:sz w:val="22"/>
          <w:szCs w:val="22"/>
          <w:lang w:val="en-GB"/>
        </w:rPr>
      </w:pPr>
    </w:p>
    <w:p w:rsidR="00F81E18" w:rsidP="00053C96" w:rsidRDefault="00922847" w14:paraId="0E7B80E1" w14:textId="5AEBEC13">
      <w:pPr>
        <w:pStyle w:val="ListParagraph"/>
        <w:keepLines/>
        <w:widowControl w:val="0"/>
        <w:numPr>
          <w:ilvl w:val="2"/>
          <w:numId w:val="23"/>
        </w:numPr>
        <w:tabs>
          <w:tab w:val="left" w:pos="-720"/>
        </w:tabs>
        <w:overflowPunct/>
        <w:autoSpaceDE/>
        <w:autoSpaceDN/>
        <w:adjustRightInd/>
        <w:ind w:left="1418" w:hanging="709"/>
        <w:jc w:val="both"/>
        <w:textAlignment w:val="auto"/>
        <w:rPr>
          <w:sz w:val="22"/>
          <w:szCs w:val="22"/>
        </w:rPr>
      </w:pPr>
      <w:bookmarkStart w:name="_Hlk117251286" w:id="25"/>
      <w:bookmarkStart w:name="_Ref117864502" w:id="26"/>
      <w:r w:rsidRPr="00922847">
        <w:rPr>
          <w:sz w:val="22"/>
          <w:szCs w:val="22"/>
          <w:lang w:val="en-CA"/>
        </w:rPr>
        <w:t xml:space="preserve">is knowledgeable of, or has been independently advised as to, the applicable securities laws of the </w:t>
      </w:r>
      <w:r w:rsidRPr="00922847">
        <w:rPr>
          <w:bCs/>
          <w:sz w:val="22"/>
          <w:szCs w:val="22"/>
          <w:lang w:val="en-CA"/>
        </w:rPr>
        <w:t>securities regulatory authorities (the “</w:t>
      </w:r>
      <w:r w:rsidRPr="00922847">
        <w:rPr>
          <w:b/>
          <w:sz w:val="22"/>
          <w:szCs w:val="22"/>
          <w:lang w:val="en-CA"/>
        </w:rPr>
        <w:t>Authorities</w:t>
      </w:r>
      <w:r w:rsidRPr="00922847">
        <w:rPr>
          <w:bCs/>
          <w:sz w:val="22"/>
          <w:szCs w:val="22"/>
          <w:lang w:val="en-CA"/>
        </w:rPr>
        <w:t>”)</w:t>
      </w:r>
      <w:r w:rsidRPr="00922847">
        <w:rPr>
          <w:sz w:val="22"/>
          <w:szCs w:val="22"/>
          <w:lang w:val="en-CA"/>
        </w:rPr>
        <w:t xml:space="preserve"> having application in the jurisdiction in which the Subscriber or such Disclosed Beneficial Purchaser is resident (the “</w:t>
      </w:r>
      <w:r w:rsidRPr="00922847">
        <w:rPr>
          <w:b/>
          <w:sz w:val="22"/>
          <w:szCs w:val="22"/>
          <w:lang w:val="en-CA"/>
        </w:rPr>
        <w:t>International Jurisdiction</w:t>
      </w:r>
      <w:r w:rsidRPr="00922847">
        <w:rPr>
          <w:sz w:val="22"/>
          <w:szCs w:val="22"/>
          <w:lang w:val="en-CA"/>
        </w:rPr>
        <w:t>”) which would apply to the acquisition of the Securities</w:t>
      </w:r>
      <w:bookmarkEnd w:id="25"/>
      <w:r w:rsidRPr="00DC3AFD" w:rsidR="006602CA">
        <w:rPr>
          <w:sz w:val="22"/>
          <w:szCs w:val="22"/>
        </w:rPr>
        <w:t>;</w:t>
      </w:r>
      <w:bookmarkEnd w:id="26"/>
      <w:r w:rsidRPr="00DC3AFD" w:rsidR="006602CA">
        <w:rPr>
          <w:sz w:val="22"/>
          <w:szCs w:val="22"/>
        </w:rPr>
        <w:t xml:space="preserve"> </w:t>
      </w:r>
    </w:p>
    <w:p w:rsidRPr="003408E8" w:rsidR="003408E8" w:rsidP="008A0CF1" w:rsidRDefault="003408E8" w14:paraId="39303986" w14:textId="77777777">
      <w:pPr>
        <w:rPr>
          <w:sz w:val="22"/>
          <w:szCs w:val="22"/>
        </w:rPr>
      </w:pPr>
    </w:p>
    <w:p w:rsidR="008862AF" w:rsidP="003408E8" w:rsidRDefault="006602CA" w14:paraId="330BEE4A" w14:textId="0A631AD8">
      <w:pPr>
        <w:pStyle w:val="ListParagraph"/>
        <w:widowControl w:val="0"/>
        <w:numPr>
          <w:ilvl w:val="2"/>
          <w:numId w:val="23"/>
        </w:numPr>
        <w:tabs>
          <w:tab w:val="left" w:pos="-720"/>
        </w:tabs>
        <w:overflowPunct/>
        <w:autoSpaceDE/>
        <w:autoSpaceDN/>
        <w:adjustRightInd/>
        <w:ind w:left="1418" w:hanging="709"/>
        <w:jc w:val="both"/>
        <w:textAlignment w:val="auto"/>
        <w:rPr>
          <w:sz w:val="22"/>
          <w:szCs w:val="22"/>
        </w:rPr>
      </w:pPr>
      <w:r w:rsidRPr="00DC3AFD">
        <w:rPr>
          <w:sz w:val="22"/>
          <w:szCs w:val="22"/>
        </w:rPr>
        <w:t>is purchasing the Securities pursuant to exemptions from prospectus or equivalent requirements under applicable securities laws or, if such is not applicable, the Subscriber or such Disclosed Beneficial Purchaser is permitted to purchase the Securities under the applicable securities laws of the Authorities in the International Jurisdiction without the need to rely on any exemptions;</w:t>
      </w:r>
    </w:p>
    <w:p w:rsidR="006B2FC1" w:rsidRDefault="006B2FC1" w14:paraId="7EF10725" w14:textId="10D4A125">
      <w:pPr>
        <w:rPr>
          <w:sz w:val="22"/>
          <w:szCs w:val="22"/>
          <w:lang w:val="en-GB"/>
        </w:rPr>
      </w:pPr>
    </w:p>
    <w:p w:rsidR="00D07BDB" w:rsidP="003408E8" w:rsidRDefault="006602CA" w14:paraId="6BC14959" w14:textId="22F745A4">
      <w:pPr>
        <w:pStyle w:val="ListParagraph"/>
        <w:widowControl w:val="0"/>
        <w:numPr>
          <w:ilvl w:val="2"/>
          <w:numId w:val="23"/>
        </w:numPr>
        <w:tabs>
          <w:tab w:val="left" w:pos="-720"/>
        </w:tabs>
        <w:overflowPunct/>
        <w:autoSpaceDE/>
        <w:autoSpaceDN/>
        <w:adjustRightInd/>
        <w:ind w:left="1418" w:hanging="709"/>
        <w:jc w:val="both"/>
        <w:textAlignment w:val="auto"/>
        <w:rPr>
          <w:sz w:val="22"/>
          <w:szCs w:val="22"/>
        </w:rPr>
      </w:pPr>
      <w:r w:rsidRPr="00DC3AFD">
        <w:rPr>
          <w:sz w:val="22"/>
          <w:szCs w:val="22"/>
        </w:rPr>
        <w:t xml:space="preserve">acknowledges that the applicable securities laws of the Authorities in the International Jurisdiction do </w:t>
      </w:r>
      <w:r w:rsidRPr="003408E8">
        <w:rPr>
          <w:spacing w:val="-2"/>
          <w:sz w:val="22"/>
          <w:szCs w:val="22"/>
        </w:rPr>
        <w:t>not</w:t>
      </w:r>
      <w:r w:rsidRPr="00DC3AFD">
        <w:rPr>
          <w:sz w:val="22"/>
          <w:szCs w:val="22"/>
        </w:rPr>
        <w:t xml:space="preserve"> require the Issuer to make any filings or seek any approvals of any kind whatsoever from any Authority of any kind whatsoever in the International Jurisdiction in connection with the issue and sale or resale of the Securities; and</w:t>
      </w:r>
    </w:p>
    <w:p w:rsidRPr="003408E8" w:rsidR="003408E8" w:rsidP="003408E8" w:rsidRDefault="003408E8" w14:paraId="0041FFD8" w14:textId="77777777">
      <w:pPr>
        <w:pStyle w:val="ListParagraph"/>
        <w:rPr>
          <w:sz w:val="22"/>
          <w:szCs w:val="22"/>
        </w:rPr>
      </w:pPr>
    </w:p>
    <w:p w:rsidRPr="00772CCB" w:rsidR="008862AF" w:rsidP="00772CCB" w:rsidRDefault="006602CA" w14:paraId="3C617B5C" w14:textId="13D8DC8E">
      <w:pPr>
        <w:pStyle w:val="ListParagraph"/>
        <w:keepLines/>
        <w:widowControl w:val="0"/>
        <w:numPr>
          <w:ilvl w:val="2"/>
          <w:numId w:val="23"/>
        </w:numPr>
        <w:tabs>
          <w:tab w:val="left" w:pos="-720"/>
        </w:tabs>
        <w:overflowPunct/>
        <w:autoSpaceDE/>
        <w:autoSpaceDN/>
        <w:adjustRightInd/>
        <w:ind w:left="1418" w:hanging="709"/>
        <w:jc w:val="both"/>
        <w:textAlignment w:val="auto"/>
        <w:rPr>
          <w:sz w:val="22"/>
          <w:szCs w:val="22"/>
        </w:rPr>
      </w:pPr>
      <w:r w:rsidRPr="00772CCB">
        <w:rPr>
          <w:sz w:val="22"/>
          <w:szCs w:val="22"/>
        </w:rPr>
        <w:t xml:space="preserve">acknowledges that the purchase of the Securities by the Subscriber does not trigger any obligation to </w:t>
      </w:r>
      <w:r w:rsidRPr="00772CCB">
        <w:rPr>
          <w:spacing w:val="-2"/>
          <w:sz w:val="22"/>
          <w:szCs w:val="22"/>
        </w:rPr>
        <w:t>prepare</w:t>
      </w:r>
      <w:r w:rsidRPr="00772CCB">
        <w:rPr>
          <w:sz w:val="22"/>
          <w:szCs w:val="22"/>
        </w:rPr>
        <w:t xml:space="preserve"> and file a prospectus or similar document, or any other report with respect to such purchase in the International Jurisdiction, or any continuous disclosure reporting obligation of the Issuer in the International Jurisdiction, and the Subscriber will, if requested by the Issuer, deliver to the Issuer a certificate or opinion of local counsel from the International Jurisdiction which will confirm the matters referred to in this subparagraph to the satisfaction of the Issuer, acting reasonably;</w:t>
      </w:r>
    </w:p>
    <w:p w:rsidR="006B2FC1" w:rsidP="006B2FC1" w:rsidRDefault="006B2FC1" w14:paraId="21BFD580" w14:textId="77777777">
      <w:pPr>
        <w:pStyle w:val="ListParagraph"/>
        <w:widowControl w:val="0"/>
        <w:tabs>
          <w:tab w:val="left" w:pos="-720"/>
        </w:tabs>
        <w:overflowPunct/>
        <w:autoSpaceDE/>
        <w:autoSpaceDN/>
        <w:adjustRightInd/>
        <w:ind w:left="709"/>
        <w:jc w:val="both"/>
        <w:textAlignment w:val="auto"/>
        <w:rPr>
          <w:spacing w:val="-2"/>
          <w:sz w:val="22"/>
          <w:szCs w:val="22"/>
        </w:rPr>
      </w:pPr>
    </w:p>
    <w:p w:rsidRPr="00DC3AFD" w:rsidR="00362315" w:rsidP="00AE109A" w:rsidRDefault="006602CA" w14:paraId="1EB9A424" w14:textId="51ED9026">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AE109A">
        <w:rPr>
          <w:spacing w:val="-2"/>
          <w:sz w:val="22"/>
          <w:szCs w:val="22"/>
        </w:rPr>
        <w:lastRenderedPageBreak/>
        <w:t>funds</w:t>
      </w:r>
      <w:r w:rsidRPr="00DC3AFD">
        <w:rPr>
          <w:sz w:val="22"/>
          <w:szCs w:val="22"/>
        </w:rPr>
        <w:t xml:space="preserve"> representing the aggregate Purchase Price in respect of the Securities which will be advanced by the Subscriber to the Issuer hereunder will not represent proceeds of crime for the purposes of the </w:t>
      </w:r>
      <w:r w:rsidRPr="00DC3AFD">
        <w:rPr>
          <w:rStyle w:val="Emphasis"/>
          <w:sz w:val="22"/>
          <w:szCs w:val="22"/>
        </w:rPr>
        <w:t>Proceeds of Crime (Money Laundering) and Terrorist Financing Act</w:t>
      </w:r>
      <w:r w:rsidRPr="00DC3AFD">
        <w:rPr>
          <w:sz w:val="22"/>
          <w:szCs w:val="22"/>
        </w:rPr>
        <w:t xml:space="preserve"> (Canada) (the “</w:t>
      </w:r>
      <w:r w:rsidRPr="00DC3AFD">
        <w:rPr>
          <w:b/>
          <w:bCs/>
          <w:sz w:val="22"/>
          <w:szCs w:val="22"/>
        </w:rPr>
        <w:t>PCMLTFA</w:t>
      </w:r>
      <w:r w:rsidRPr="00DC3AFD">
        <w:rPr>
          <w:sz w:val="22"/>
          <w:szCs w:val="22"/>
        </w:rPr>
        <w:t xml:space="preserve">”),the </w:t>
      </w:r>
      <w:r w:rsidRPr="00DC3AFD">
        <w:rPr>
          <w:i/>
          <w:sz w:val="22"/>
          <w:szCs w:val="22"/>
        </w:rPr>
        <w:t>Uniting and Strengthening America by Providing Appropriate Tools Required to Intercept and Obstruct Terrorism Act</w:t>
      </w:r>
      <w:r w:rsidRPr="00DC3AFD">
        <w:rPr>
          <w:sz w:val="22"/>
          <w:szCs w:val="22"/>
        </w:rPr>
        <w:t xml:space="preserve"> (United States) (commonly referred to as the “</w:t>
      </w:r>
      <w:r w:rsidRPr="00DC3AFD">
        <w:rPr>
          <w:b/>
          <w:sz w:val="22"/>
          <w:szCs w:val="22"/>
        </w:rPr>
        <w:t>USA PATRIOT Act</w:t>
      </w:r>
      <w:r w:rsidRPr="00DC3AFD">
        <w:rPr>
          <w:sz w:val="22"/>
          <w:szCs w:val="22"/>
        </w:rPr>
        <w:t>”) or any other similar legislation and the Subscriber acknowledges that the Issuer may in the future be required by law to disclose the name of the Subscriber and other information relating to th</w:t>
      </w:r>
      <w:r w:rsidR="00105487">
        <w:rPr>
          <w:sz w:val="22"/>
          <w:szCs w:val="22"/>
        </w:rPr>
        <w:t>e</w:t>
      </w:r>
      <w:r w:rsidRPr="00DC3AFD">
        <w:rPr>
          <w:sz w:val="22"/>
          <w:szCs w:val="22"/>
        </w:rPr>
        <w:t xml:space="preserve"> Agreement and the subscription hereunder, on a confidential basis, pursuant to the PCMLTFA, USA PATRIOT Act or any other similar legislation. To the best of the Subscriber’s knowledge (i) none of the subscription funds provided by the Subscriber (A) have been or will be derived directly or indirectly from or related to any activity that is deemed criminal under the laws of Canada, the United States of America, or any other jurisdiction, or (B) are being tendered on behalf of a person or entity who has not been identified to the Subscriber and, (ii) the Subscriber will promptly notify the Issuer if it discovers that any of such representations cease to be true, and to provide the Issuer with appropriate information in connection therewith;  </w:t>
      </w:r>
    </w:p>
    <w:p w:rsidRPr="00DC3AFD" w:rsidR="00611F2B" w:rsidP="008F1E75" w:rsidRDefault="00611F2B" w14:paraId="52DAB58B" w14:textId="77777777">
      <w:pPr>
        <w:pStyle w:val="BodyText2"/>
        <w:tabs>
          <w:tab w:val="left" w:pos="-720"/>
        </w:tabs>
        <w:suppressAutoHyphens/>
        <w:overflowPunct/>
        <w:autoSpaceDE/>
        <w:autoSpaceDN/>
        <w:adjustRightInd/>
        <w:ind w:left="720"/>
        <w:jc w:val="both"/>
        <w:textAlignment w:val="auto"/>
        <w:rPr>
          <w:sz w:val="22"/>
          <w:szCs w:val="22"/>
        </w:rPr>
      </w:pPr>
    </w:p>
    <w:p w:rsidRPr="00DC3AFD" w:rsidR="008862AF" w:rsidP="00AE109A" w:rsidRDefault="006602CA" w14:paraId="2B7385BE" w14:textId="27E1ED98">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the </w:t>
      </w:r>
      <w:r w:rsidRPr="00AE109A">
        <w:rPr>
          <w:spacing w:val="-2"/>
          <w:sz w:val="22"/>
          <w:szCs w:val="22"/>
        </w:rPr>
        <w:t>Subscriber</w:t>
      </w:r>
      <w:r w:rsidRPr="00DC3AFD">
        <w:rPr>
          <w:sz w:val="22"/>
          <w:szCs w:val="22"/>
        </w:rPr>
        <w:t xml:space="preserve"> has no knowledge of a “material fact” or “material change”, as those terms are defined under applicable securities laws, in the affairs of the Issuer that has not been generally disclosed to the public, save knowledge of this particular private placement (if not yet disclosed) and the other transactions referenced herein;</w:t>
      </w:r>
    </w:p>
    <w:p w:rsidRPr="00DC3AFD" w:rsidR="008862AF" w:rsidP="008F1E75" w:rsidRDefault="008862AF" w14:paraId="09DE8140" w14:textId="77777777">
      <w:pPr>
        <w:pStyle w:val="BodyText2"/>
        <w:tabs>
          <w:tab w:val="left" w:pos="720"/>
        </w:tabs>
        <w:jc w:val="both"/>
        <w:rPr>
          <w:sz w:val="22"/>
          <w:szCs w:val="22"/>
        </w:rPr>
      </w:pPr>
    </w:p>
    <w:p w:rsidRPr="00DC3AFD" w:rsidR="008862AF" w:rsidP="00AE109A" w:rsidRDefault="006602CA" w14:paraId="381122B5" w14:textId="77777777">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the </w:t>
      </w:r>
      <w:r w:rsidRPr="00AE109A">
        <w:rPr>
          <w:spacing w:val="-2"/>
          <w:sz w:val="22"/>
          <w:szCs w:val="22"/>
        </w:rPr>
        <w:t>Subscriber</w:t>
      </w:r>
      <w:r w:rsidRPr="00DC3AFD">
        <w:rPr>
          <w:sz w:val="22"/>
          <w:szCs w:val="22"/>
        </w:rPr>
        <w:t xml:space="preserve"> is not purchasing the Securities as a result of an advertisement of the Securities in printed media of general and regular paid circulation, radio or television;</w:t>
      </w:r>
    </w:p>
    <w:p w:rsidRPr="00DC3AFD" w:rsidR="008862AF" w:rsidP="008F1E75" w:rsidRDefault="008862AF" w14:paraId="046D44E9" w14:textId="77777777">
      <w:pPr>
        <w:pStyle w:val="BodyText2"/>
        <w:tabs>
          <w:tab w:val="left" w:pos="720"/>
        </w:tabs>
        <w:jc w:val="both"/>
        <w:rPr>
          <w:sz w:val="22"/>
          <w:szCs w:val="22"/>
        </w:rPr>
      </w:pPr>
    </w:p>
    <w:p w:rsidRPr="00DC3AFD" w:rsidR="008862AF" w:rsidP="00AE109A" w:rsidRDefault="006602CA" w14:paraId="6EF9593C" w14:textId="77777777">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the </w:t>
      </w:r>
      <w:r w:rsidRPr="00AE109A">
        <w:rPr>
          <w:spacing w:val="-2"/>
          <w:sz w:val="22"/>
          <w:szCs w:val="22"/>
        </w:rPr>
        <w:t>Subscriber</w:t>
      </w:r>
      <w:r w:rsidRPr="00DC3AFD">
        <w:rPr>
          <w:sz w:val="22"/>
          <w:szCs w:val="22"/>
        </w:rPr>
        <w:t xml:space="preserve"> has not received any written or oral representations:</w:t>
      </w:r>
    </w:p>
    <w:p w:rsidRPr="00DC3AFD" w:rsidR="008862AF" w:rsidP="008F1E75" w:rsidRDefault="008862AF" w14:paraId="6EE154A5" w14:textId="77777777">
      <w:pPr>
        <w:tabs>
          <w:tab w:val="left" w:pos="-720"/>
          <w:tab w:val="left" w:pos="0"/>
          <w:tab w:val="left" w:pos="720"/>
          <w:tab w:val="left" w:pos="1440"/>
        </w:tabs>
        <w:suppressAutoHyphens/>
        <w:ind w:left="2160" w:hanging="2160"/>
        <w:jc w:val="both"/>
        <w:rPr>
          <w:spacing w:val="-2"/>
          <w:sz w:val="22"/>
          <w:szCs w:val="22"/>
        </w:rPr>
      </w:pPr>
    </w:p>
    <w:p w:rsidRPr="00DC3AFD" w:rsidR="008862AF" w:rsidP="00B910A3" w:rsidRDefault="006602CA" w14:paraId="557935E7"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DC3AFD">
        <w:rPr>
          <w:spacing w:val="-2"/>
          <w:sz w:val="22"/>
          <w:szCs w:val="22"/>
        </w:rPr>
        <w:t xml:space="preserve">that any </w:t>
      </w:r>
      <w:r w:rsidRPr="00B910A3">
        <w:rPr>
          <w:sz w:val="22"/>
          <w:szCs w:val="22"/>
        </w:rPr>
        <w:t>person</w:t>
      </w:r>
      <w:r w:rsidRPr="00DC3AFD">
        <w:rPr>
          <w:spacing w:val="-2"/>
          <w:sz w:val="22"/>
          <w:szCs w:val="22"/>
        </w:rPr>
        <w:t xml:space="preserve"> will resell or repurchase the Securities;</w:t>
      </w:r>
    </w:p>
    <w:p w:rsidRPr="00DC3AFD" w:rsidR="008862AF" w:rsidP="008F1E75" w:rsidRDefault="008862AF" w14:paraId="2615B16A" w14:textId="77777777">
      <w:pPr>
        <w:tabs>
          <w:tab w:val="left" w:pos="-720"/>
        </w:tabs>
        <w:suppressAutoHyphens/>
        <w:jc w:val="both"/>
        <w:rPr>
          <w:spacing w:val="-2"/>
          <w:sz w:val="22"/>
          <w:szCs w:val="22"/>
        </w:rPr>
      </w:pPr>
    </w:p>
    <w:p w:rsidR="008A0CF1" w:rsidP="008A0CF1" w:rsidRDefault="006602CA" w14:paraId="4B62F5ED"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DC3AFD">
        <w:rPr>
          <w:spacing w:val="-2"/>
          <w:sz w:val="22"/>
          <w:szCs w:val="22"/>
        </w:rPr>
        <w:t xml:space="preserve">that any </w:t>
      </w:r>
      <w:r w:rsidRPr="00B910A3">
        <w:rPr>
          <w:sz w:val="22"/>
          <w:szCs w:val="22"/>
        </w:rPr>
        <w:t>person</w:t>
      </w:r>
      <w:r w:rsidRPr="00DC3AFD">
        <w:rPr>
          <w:spacing w:val="-2"/>
          <w:sz w:val="22"/>
          <w:szCs w:val="22"/>
        </w:rPr>
        <w:t xml:space="preserve"> will refund the Purchase Price of the Securities;</w:t>
      </w:r>
    </w:p>
    <w:p w:rsidRPr="008A0CF1" w:rsidR="008A0CF1" w:rsidP="008A0CF1" w:rsidRDefault="008A0CF1" w14:paraId="2E815665" w14:textId="77777777">
      <w:pPr>
        <w:pStyle w:val="ListParagraph"/>
        <w:rPr>
          <w:spacing w:val="-2"/>
          <w:sz w:val="22"/>
          <w:szCs w:val="22"/>
        </w:rPr>
      </w:pPr>
    </w:p>
    <w:p w:rsidR="008274CE" w:rsidP="008A0CF1" w:rsidRDefault="006602CA" w14:paraId="1513C0EC" w14:textId="16CA0D0E">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8A0CF1">
        <w:rPr>
          <w:spacing w:val="-2"/>
          <w:sz w:val="22"/>
          <w:szCs w:val="22"/>
        </w:rPr>
        <w:t xml:space="preserve">as to the </w:t>
      </w:r>
      <w:r w:rsidRPr="008A0CF1">
        <w:rPr>
          <w:sz w:val="22"/>
          <w:szCs w:val="22"/>
        </w:rPr>
        <w:t>future</w:t>
      </w:r>
      <w:r w:rsidRPr="008A0CF1">
        <w:rPr>
          <w:spacing w:val="-2"/>
          <w:sz w:val="22"/>
          <w:szCs w:val="22"/>
        </w:rPr>
        <w:t xml:space="preserve"> price or value of the Securities; or</w:t>
      </w:r>
    </w:p>
    <w:p w:rsidRPr="002868F6" w:rsidR="002868F6" w:rsidP="002868F6" w:rsidRDefault="002868F6" w14:paraId="6063A27B" w14:textId="77777777">
      <w:pPr>
        <w:widowControl w:val="0"/>
        <w:tabs>
          <w:tab w:val="left" w:pos="-720"/>
        </w:tabs>
        <w:jc w:val="both"/>
        <w:rPr>
          <w:spacing w:val="-2"/>
          <w:sz w:val="22"/>
          <w:szCs w:val="22"/>
        </w:rPr>
      </w:pPr>
    </w:p>
    <w:p w:rsidRPr="00DC3AFD" w:rsidR="008862AF" w:rsidP="00B910A3" w:rsidRDefault="006602CA" w14:paraId="31DCDBC7" w14:textId="77777777">
      <w:pPr>
        <w:pStyle w:val="ListParagraph"/>
        <w:widowControl w:val="0"/>
        <w:numPr>
          <w:ilvl w:val="2"/>
          <w:numId w:val="23"/>
        </w:numPr>
        <w:tabs>
          <w:tab w:val="left" w:pos="-720"/>
        </w:tabs>
        <w:overflowPunct/>
        <w:autoSpaceDE/>
        <w:autoSpaceDN/>
        <w:adjustRightInd/>
        <w:ind w:left="1418" w:hanging="709"/>
        <w:jc w:val="both"/>
        <w:textAlignment w:val="auto"/>
        <w:rPr>
          <w:spacing w:val="-2"/>
          <w:sz w:val="22"/>
          <w:szCs w:val="22"/>
        </w:rPr>
      </w:pPr>
      <w:r w:rsidRPr="00DC3AFD">
        <w:rPr>
          <w:spacing w:val="-2"/>
          <w:sz w:val="22"/>
          <w:szCs w:val="22"/>
        </w:rPr>
        <w:t xml:space="preserve">that any of the </w:t>
      </w:r>
      <w:r w:rsidRPr="00B910A3">
        <w:rPr>
          <w:sz w:val="22"/>
          <w:szCs w:val="22"/>
        </w:rPr>
        <w:t>Issuer’s</w:t>
      </w:r>
      <w:r w:rsidRPr="00DC3AFD">
        <w:rPr>
          <w:spacing w:val="-2"/>
          <w:sz w:val="22"/>
          <w:szCs w:val="22"/>
        </w:rPr>
        <w:t xml:space="preserve"> securities will be listed and posted for trading on a stock exchange or that an application has been made to list and post the Issuer’s securities for trading on a stock exchange, other than the Shares on the Exchange;</w:t>
      </w:r>
    </w:p>
    <w:p w:rsidRPr="00DC3AFD" w:rsidR="008862AF" w:rsidP="008F1E75" w:rsidRDefault="008862AF" w14:paraId="00E8240F" w14:textId="77777777">
      <w:pPr>
        <w:pStyle w:val="BodyText2"/>
        <w:tabs>
          <w:tab w:val="left" w:pos="720"/>
        </w:tabs>
        <w:rPr>
          <w:sz w:val="22"/>
          <w:szCs w:val="22"/>
        </w:rPr>
      </w:pPr>
    </w:p>
    <w:p w:rsidRPr="00DC3AFD" w:rsidR="008862AF" w:rsidP="00AE109A" w:rsidRDefault="006602CA" w14:paraId="64BC00DB" w14:textId="0A64B1E1">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the Subscriber, and each Disclosed Beneficial Purchaser for whom it is contracting hereunder, has had the opportunity to consult their own independent professional advisors with respect to the consequences of purchasing the Securities, and with respect to the applicable regulatory requirements for the purchase and eventual sale of the Securities;</w:t>
      </w:r>
    </w:p>
    <w:p w:rsidRPr="00DC3AFD" w:rsidR="008862AF" w:rsidP="008F1E75" w:rsidRDefault="008862AF" w14:paraId="1B79AE40" w14:textId="77777777">
      <w:pPr>
        <w:pStyle w:val="BodyText2"/>
        <w:tabs>
          <w:tab w:val="left" w:pos="720"/>
        </w:tabs>
        <w:ind w:left="720"/>
        <w:rPr>
          <w:sz w:val="22"/>
          <w:szCs w:val="22"/>
        </w:rPr>
      </w:pPr>
    </w:p>
    <w:p w:rsidRPr="00DC3AFD" w:rsidR="008862AF" w:rsidP="00817EB4" w:rsidRDefault="00FD6B41" w14:paraId="261E8047" w14:textId="1476A534">
      <w:pPr>
        <w:pStyle w:val="ListParagraph"/>
        <w:keepLines/>
        <w:widowControl w:val="0"/>
        <w:numPr>
          <w:ilvl w:val="1"/>
          <w:numId w:val="23"/>
        </w:numPr>
        <w:tabs>
          <w:tab w:val="left" w:pos="-720"/>
        </w:tabs>
        <w:overflowPunct/>
        <w:autoSpaceDE/>
        <w:autoSpaceDN/>
        <w:adjustRightInd/>
        <w:ind w:left="709" w:hanging="709"/>
        <w:jc w:val="both"/>
        <w:textAlignment w:val="auto"/>
        <w:rPr>
          <w:sz w:val="22"/>
          <w:szCs w:val="22"/>
        </w:rPr>
      </w:pPr>
      <w:bookmarkStart w:name="_Hlk117251556" w:id="27"/>
      <w:r w:rsidRPr="00FD6B41">
        <w:rPr>
          <w:sz w:val="22"/>
          <w:szCs w:val="22"/>
          <w:lang w:val="en-CA"/>
        </w:rPr>
        <w:t xml:space="preserve">the Subscriber is capable of protecting its own interests in respect of the purchase of the </w:t>
      </w:r>
      <w:r w:rsidR="00CA17E6">
        <w:rPr>
          <w:sz w:val="22"/>
          <w:szCs w:val="22"/>
          <w:lang w:val="en-CA"/>
        </w:rPr>
        <w:t>Securities</w:t>
      </w:r>
      <w:r w:rsidRPr="00FD6B41" w:rsidR="00CA17E6">
        <w:rPr>
          <w:sz w:val="22"/>
          <w:szCs w:val="22"/>
          <w:lang w:val="en-CA"/>
        </w:rPr>
        <w:t xml:space="preserve"> </w:t>
      </w:r>
      <w:r w:rsidRPr="00FD6B41">
        <w:rPr>
          <w:sz w:val="22"/>
          <w:szCs w:val="22"/>
          <w:lang w:val="en-CA"/>
        </w:rPr>
        <w:t>and assessing and evaluating the risks and merits of this investment as a result of the Subscriber’s financial, investment, or business experience, or as a result of advice received from a registered person other than the Issuer or an affiliate thereof, or by reason of their special relationship to the Issuer, and the Subscriber or, where it is not purchasing as principal, each Disclosed Beneficial Purchaser for whom it is contracting hereunder, is able to bear the economic loss of its investment</w:t>
      </w:r>
      <w:bookmarkEnd w:id="27"/>
      <w:r w:rsidRPr="00DC3AFD" w:rsidR="006602CA">
        <w:rPr>
          <w:sz w:val="22"/>
          <w:szCs w:val="22"/>
        </w:rPr>
        <w:t>;</w:t>
      </w:r>
    </w:p>
    <w:p w:rsidRPr="00DC3AFD" w:rsidR="00611F2B" w:rsidP="008F1E75" w:rsidRDefault="00611F2B" w14:paraId="7B2BF204" w14:textId="77777777">
      <w:pPr>
        <w:pStyle w:val="ListParagraph"/>
        <w:rPr>
          <w:sz w:val="22"/>
          <w:szCs w:val="22"/>
        </w:rPr>
      </w:pPr>
    </w:p>
    <w:p w:rsidRPr="00DC3AFD" w:rsidR="008862AF" w:rsidP="0042143F" w:rsidRDefault="006602CA" w14:paraId="5FF07591" w14:textId="6CA6B170">
      <w:pPr>
        <w:pStyle w:val="ListParagraph"/>
        <w:keepLines/>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the delivery of this subscription, the acceptance, in whole or in part, of it by the Issuer,</w:t>
      </w:r>
      <w:r w:rsidR="00F45783">
        <w:rPr>
          <w:sz w:val="22"/>
          <w:szCs w:val="22"/>
        </w:rPr>
        <w:t xml:space="preserve"> and</w:t>
      </w:r>
      <w:r w:rsidRPr="00DC3AFD">
        <w:rPr>
          <w:sz w:val="22"/>
          <w:szCs w:val="22"/>
        </w:rPr>
        <w:t xml:space="preserve"> the issuance of the Securities to the Subscriber complies, or will comply, with all applicable laws of the Subscriber’s jurisdiction of residence or domicile and all other applicable laws and will not cause the Issuer to become subject to or comply with any disclosure, prospectus or reporting requirements under any such applicable laws;</w:t>
      </w:r>
    </w:p>
    <w:p w:rsidRPr="00DC3AFD" w:rsidR="008862AF" w:rsidP="008F1E75" w:rsidRDefault="008862AF" w14:paraId="26DB2E18" w14:textId="77777777">
      <w:pPr>
        <w:pStyle w:val="BodyText2"/>
        <w:tabs>
          <w:tab w:val="left" w:pos="720"/>
        </w:tabs>
        <w:rPr>
          <w:sz w:val="22"/>
          <w:szCs w:val="22"/>
        </w:rPr>
      </w:pPr>
    </w:p>
    <w:p w:rsidRPr="00DC3AFD" w:rsidR="008862AF" w:rsidP="00AE109A" w:rsidRDefault="006602CA" w14:paraId="41841035" w14:textId="5D193BB1">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the Subscriber is not a “control person” of the Issuer as defined in the applicable securities laws, will </w:t>
      </w:r>
      <w:r w:rsidRPr="00AE109A">
        <w:rPr>
          <w:spacing w:val="-2"/>
          <w:sz w:val="22"/>
          <w:szCs w:val="22"/>
        </w:rPr>
        <w:t>not</w:t>
      </w:r>
      <w:r w:rsidRPr="00DC3AFD">
        <w:rPr>
          <w:sz w:val="22"/>
          <w:szCs w:val="22"/>
        </w:rPr>
        <w:t xml:space="preserve"> become a “control person” by virtue of this purchase or exercise of any of the Securities, and does not intend to act in concert with any other person to form a control group of the Issuer, or alternatively is or will become a “control person” in connection with the acquisition of the Securities, and understands that by virtue of being a control person, it will be required to file reports and with applicable </w:t>
      </w:r>
      <w:r w:rsidR="00410232">
        <w:rPr>
          <w:sz w:val="22"/>
          <w:szCs w:val="22"/>
        </w:rPr>
        <w:t>Canadian Regulators</w:t>
      </w:r>
      <w:r w:rsidRPr="00DC3AFD">
        <w:rPr>
          <w:sz w:val="22"/>
          <w:szCs w:val="22"/>
        </w:rPr>
        <w:t xml:space="preserve">, and otherwise comply with Canadian securities laws, and in which case the Subscriber hereby agrees to file such reports and comply with such laws;  </w:t>
      </w:r>
    </w:p>
    <w:p w:rsidRPr="00DC3AFD" w:rsidR="008862AF" w:rsidP="008F1E75" w:rsidRDefault="008862AF" w14:paraId="026E91A8" w14:textId="77777777">
      <w:pPr>
        <w:pStyle w:val="BodyText2"/>
        <w:tabs>
          <w:tab w:val="left" w:pos="720"/>
        </w:tabs>
        <w:rPr>
          <w:sz w:val="22"/>
          <w:szCs w:val="22"/>
        </w:rPr>
      </w:pPr>
    </w:p>
    <w:p w:rsidRPr="00DC3AFD" w:rsidR="008862AF" w:rsidP="00AE109A" w:rsidRDefault="006602CA" w14:paraId="66D689AF" w14:textId="77777777">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neither the Subscriber nor any party on whose behalf it is acting is an investment club;</w:t>
      </w:r>
    </w:p>
    <w:p w:rsidRPr="00DC3AFD" w:rsidR="008E3C63" w:rsidP="008F1E75" w:rsidRDefault="008E3C63" w14:paraId="4F6CEC7F" w14:textId="77777777">
      <w:pPr>
        <w:pStyle w:val="ListParagraph"/>
        <w:rPr>
          <w:sz w:val="22"/>
          <w:szCs w:val="22"/>
        </w:rPr>
      </w:pPr>
    </w:p>
    <w:p w:rsidRPr="00DC3AFD" w:rsidR="000F6AB3" w:rsidP="00AE109A" w:rsidRDefault="006602CA" w14:paraId="20B9A087" w14:textId="70B1E1F6">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the Subscriber: (i) is not a U.S. Person or a resident of the United States nor is the Subscriber purchasing the Securities for the account or benefit of a U.S. Person or a resident of the United States; (ii) was not offered the Securities in the United States; and (iii) did not execute or deliver th</w:t>
      </w:r>
      <w:r w:rsidR="00105487">
        <w:rPr>
          <w:spacing w:val="-2"/>
          <w:sz w:val="22"/>
          <w:szCs w:val="22"/>
        </w:rPr>
        <w:t>e</w:t>
      </w:r>
      <w:r w:rsidRPr="00DC3AFD">
        <w:rPr>
          <w:spacing w:val="-2"/>
          <w:sz w:val="22"/>
          <w:szCs w:val="22"/>
        </w:rPr>
        <w:t xml:space="preserve"> Agreement in the United States; </w:t>
      </w:r>
    </w:p>
    <w:p w:rsidRPr="00DC3AFD" w:rsidR="000F6AB3" w:rsidP="008F1E75" w:rsidRDefault="000F6AB3" w14:paraId="0C500D19" w14:textId="77777777">
      <w:pPr>
        <w:pStyle w:val="ListParagraph"/>
        <w:rPr>
          <w:spacing w:val="-2"/>
          <w:sz w:val="22"/>
          <w:szCs w:val="22"/>
        </w:rPr>
      </w:pPr>
    </w:p>
    <w:p w:rsidRPr="00DC3AFD" w:rsidR="008E3C63" w:rsidP="00AE109A" w:rsidRDefault="006602CA" w14:paraId="76133871" w14:textId="116823C8">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the entering into of th</w:t>
      </w:r>
      <w:r w:rsidR="00105487">
        <w:rPr>
          <w:spacing w:val="-2"/>
          <w:sz w:val="22"/>
          <w:szCs w:val="22"/>
        </w:rPr>
        <w:t>e</w:t>
      </w:r>
      <w:r w:rsidRPr="00DC3AFD">
        <w:rPr>
          <w:spacing w:val="-2"/>
          <w:sz w:val="22"/>
          <w:szCs w:val="22"/>
        </w:rPr>
        <w:t xml:space="preserve"> Agreement and the transactions contemplated hereby will not result in the violation of any of the terms and provisions of any law applicable to, or the constating documents of, the Subscriber or Disclosed Beneficial Purchaser or of any agreement, written or oral, to which the Subscriber or Disclosed Beneficial Purchaser may be a party or by which he is or may be bound; and</w:t>
      </w:r>
    </w:p>
    <w:p w:rsidRPr="00DC3AFD" w:rsidR="008E3C63" w:rsidP="008F1E75" w:rsidRDefault="008E3C63" w14:paraId="5A694860" w14:textId="77777777">
      <w:pPr>
        <w:tabs>
          <w:tab w:val="left" w:pos="-720"/>
          <w:tab w:val="left" w:pos="0"/>
        </w:tabs>
        <w:suppressAutoHyphens/>
        <w:jc w:val="both"/>
        <w:rPr>
          <w:spacing w:val="-2"/>
          <w:sz w:val="22"/>
          <w:szCs w:val="22"/>
        </w:rPr>
      </w:pPr>
    </w:p>
    <w:p w:rsidRPr="00DC3AFD" w:rsidR="00BD1911" w:rsidP="00AE109A" w:rsidRDefault="006602CA" w14:paraId="140A7880" w14:textId="1CD750AA">
      <w:pPr>
        <w:pStyle w:val="ListParagraph"/>
        <w:widowControl w:val="0"/>
        <w:numPr>
          <w:ilvl w:val="1"/>
          <w:numId w:val="23"/>
        </w:numPr>
        <w:tabs>
          <w:tab w:val="left" w:pos="-720"/>
        </w:tabs>
        <w:overflowPunct/>
        <w:autoSpaceDE/>
        <w:autoSpaceDN/>
        <w:adjustRightInd/>
        <w:ind w:left="709" w:hanging="709"/>
        <w:jc w:val="both"/>
        <w:textAlignment w:val="auto"/>
        <w:rPr>
          <w:spacing w:val="-2"/>
          <w:sz w:val="22"/>
          <w:szCs w:val="22"/>
        </w:rPr>
      </w:pPr>
      <w:r w:rsidRPr="00DC3AFD">
        <w:rPr>
          <w:spacing w:val="-2"/>
          <w:sz w:val="22"/>
          <w:szCs w:val="22"/>
        </w:rPr>
        <w:t>th</w:t>
      </w:r>
      <w:r w:rsidR="00105487">
        <w:rPr>
          <w:spacing w:val="-2"/>
          <w:sz w:val="22"/>
          <w:szCs w:val="22"/>
        </w:rPr>
        <w:t xml:space="preserve">e </w:t>
      </w:r>
      <w:r w:rsidRPr="00DC3AFD">
        <w:rPr>
          <w:spacing w:val="-2"/>
          <w:sz w:val="22"/>
          <w:szCs w:val="22"/>
        </w:rPr>
        <w:t>Agreement has been duly executed and delivered by the Subscriber and constitutes a valid and binding agreement of the Subscriber enforceable against the Subscriber.</w:t>
      </w:r>
    </w:p>
    <w:p w:rsidR="00BD57E4" w:rsidRDefault="00BD57E4" w14:paraId="3C3FC7E1" w14:textId="75D79942">
      <w:pPr>
        <w:rPr>
          <w:sz w:val="22"/>
          <w:szCs w:val="22"/>
          <w:lang w:val="en-GB"/>
        </w:rPr>
      </w:pPr>
    </w:p>
    <w:p w:rsidRPr="00DC3AFD" w:rsidR="008862AF" w:rsidP="00053C96" w:rsidRDefault="006602CA" w14:paraId="2E7EEEB2" w14:textId="129553D0">
      <w:pPr>
        <w:pStyle w:val="ListParagraph"/>
        <w:keepLines/>
        <w:numPr>
          <w:ilvl w:val="0"/>
          <w:numId w:val="23"/>
        </w:numPr>
        <w:tabs>
          <w:tab w:val="left" w:pos="-720"/>
        </w:tabs>
        <w:suppressAutoHyphens/>
        <w:jc w:val="both"/>
        <w:rPr>
          <w:sz w:val="22"/>
          <w:szCs w:val="22"/>
        </w:rPr>
      </w:pPr>
      <w:r w:rsidRPr="00DC3AFD">
        <w:rPr>
          <w:b/>
          <w:sz w:val="22"/>
          <w:szCs w:val="22"/>
        </w:rPr>
        <w:t>Reliance Upon Representations, Warranties and Covenants</w:t>
      </w:r>
      <w:r w:rsidRPr="00DC3AFD">
        <w:rPr>
          <w:sz w:val="22"/>
          <w:szCs w:val="22"/>
        </w:rPr>
        <w:t>.  The Subscriber (and, if applicable, on behalf of each Disclosed Beneficial Purchaser on whose behalf it is contracting) acknowledges that the foregoing representations and warranties are made by it with the intent that they may be relied upon by the Issuer and its counsel in determining its eligibility to purchase the Securities under the relevant securities laws. The Issuer and its counsel will be entitled to rely on the representations and warranties of the Subscriber contained herein and the Subscriber will indemnify and hold harmless the Issuer, its affiliates and their respective officers, directors</w:t>
      </w:r>
      <w:r w:rsidRPr="00DC3AFD" w:rsidR="00113C9D">
        <w:rPr>
          <w:sz w:val="22"/>
          <w:szCs w:val="22"/>
        </w:rPr>
        <w:t>,</w:t>
      </w:r>
      <w:r w:rsidRPr="00DC3AFD">
        <w:rPr>
          <w:sz w:val="22"/>
          <w:szCs w:val="22"/>
        </w:rPr>
        <w:t xml:space="preserve"> employees and counsel for any losses, claims, costs, expenses, damages or liabilities they may suffer or incur which are caused by or arise from, directly or indirectly, their reliance thereon.</w:t>
      </w:r>
    </w:p>
    <w:p w:rsidRPr="00DC3AFD" w:rsidR="008862AF" w:rsidP="008F1E75" w:rsidRDefault="008862AF" w14:paraId="5697E0C7" w14:textId="77777777">
      <w:pPr>
        <w:tabs>
          <w:tab w:val="left" w:pos="-720"/>
          <w:tab w:val="num" w:pos="0"/>
          <w:tab w:val="left" w:pos="720"/>
          <w:tab w:val="left" w:pos="1440"/>
        </w:tabs>
        <w:suppressAutoHyphens/>
        <w:jc w:val="both"/>
        <w:rPr>
          <w:spacing w:val="-2"/>
          <w:sz w:val="22"/>
          <w:szCs w:val="22"/>
        </w:rPr>
      </w:pPr>
    </w:p>
    <w:p w:rsidRPr="00DC3AFD" w:rsidR="008862AF" w:rsidP="008F1E75" w:rsidRDefault="006602CA" w14:paraId="1B972263" w14:textId="4CA447A7">
      <w:pPr>
        <w:pStyle w:val="ListParagraph"/>
        <w:numPr>
          <w:ilvl w:val="0"/>
          <w:numId w:val="23"/>
        </w:numPr>
        <w:tabs>
          <w:tab w:val="left" w:pos="-720"/>
          <w:tab w:val="num" w:pos="0"/>
          <w:tab w:val="num" w:pos="360"/>
        </w:tabs>
        <w:suppressAutoHyphens/>
        <w:jc w:val="both"/>
        <w:rPr>
          <w:sz w:val="22"/>
          <w:szCs w:val="22"/>
        </w:rPr>
      </w:pPr>
      <w:r w:rsidRPr="00DC3AFD">
        <w:rPr>
          <w:b/>
          <w:bCs/>
          <w:sz w:val="22"/>
          <w:szCs w:val="22"/>
        </w:rPr>
        <w:t>Representations and Warranties of the Issuer.</w:t>
      </w:r>
      <w:r w:rsidRPr="00DC3AFD">
        <w:rPr>
          <w:bCs/>
          <w:sz w:val="22"/>
          <w:szCs w:val="22"/>
        </w:rPr>
        <w:t xml:space="preserve">  </w:t>
      </w:r>
      <w:r w:rsidRPr="00DC3AFD">
        <w:rPr>
          <w:sz w:val="22"/>
          <w:szCs w:val="22"/>
          <w:lang w:val="en-US"/>
        </w:rPr>
        <w:t>The Issuer hereby represents and warrants to the Subscriber as follows and acknowledges and confirms that the Subscriber (and, if applicable, the Disclosed Beneficial Purchaser on whose behalf it is contracting) is relying upon each of such representations and warranties in entering into th</w:t>
      </w:r>
      <w:r w:rsidR="00105487">
        <w:rPr>
          <w:sz w:val="22"/>
          <w:szCs w:val="22"/>
          <w:lang w:val="en-US"/>
        </w:rPr>
        <w:t>e</w:t>
      </w:r>
      <w:r w:rsidRPr="00DC3AFD">
        <w:rPr>
          <w:sz w:val="22"/>
          <w:szCs w:val="22"/>
          <w:lang w:val="en-US"/>
        </w:rPr>
        <w:t xml:space="preserve"> Agreement and completing the transactions contemplated herein:</w:t>
      </w:r>
    </w:p>
    <w:p w:rsidR="008862AF" w:rsidP="00C947A1" w:rsidRDefault="008862AF" w14:paraId="100EFF9E" w14:textId="408CDD46">
      <w:pPr>
        <w:pStyle w:val="BodyText2"/>
        <w:tabs>
          <w:tab w:val="left" w:pos="720"/>
        </w:tabs>
        <w:jc w:val="left"/>
        <w:rPr>
          <w:sz w:val="22"/>
          <w:szCs w:val="22"/>
        </w:rPr>
      </w:pPr>
    </w:p>
    <w:p w:rsidRPr="00DC3AFD" w:rsidR="008862AF" w:rsidP="002E2A8C" w:rsidRDefault="006602CA" w14:paraId="2A710719" w14:textId="77777777">
      <w:pPr>
        <w:pStyle w:val="ListParagraph"/>
        <w:keepLines/>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the Issuer has been </w:t>
      </w:r>
      <w:bookmarkStart w:name="OLE_LINK1" w:id="28"/>
      <w:r w:rsidRPr="00DC3AFD">
        <w:rPr>
          <w:sz w:val="22"/>
          <w:szCs w:val="22"/>
        </w:rPr>
        <w:t xml:space="preserve">incorporated </w:t>
      </w:r>
      <w:bookmarkEnd w:id="28"/>
      <w:r w:rsidRPr="00DC3AFD">
        <w:rPr>
          <w:sz w:val="22"/>
          <w:szCs w:val="22"/>
        </w:rPr>
        <w:t xml:space="preserve">and organized and is a valid and subsisting corporation and in good </w:t>
      </w:r>
      <w:r w:rsidRPr="00AE109A">
        <w:rPr>
          <w:spacing w:val="-2"/>
          <w:sz w:val="22"/>
          <w:szCs w:val="22"/>
        </w:rPr>
        <w:t>standing</w:t>
      </w:r>
      <w:r w:rsidRPr="00DC3AFD">
        <w:rPr>
          <w:sz w:val="22"/>
          <w:szCs w:val="22"/>
        </w:rPr>
        <w:t xml:space="preserve"> under the laws of its jurisdiction of incorporation and has all requisite corporate power and authority to carry on its business as now conducted or proposed to be conducted and to own or lease and operate the property and assets thereof;</w:t>
      </w:r>
    </w:p>
    <w:p w:rsidRPr="00DC3AFD" w:rsidR="00E12B14" w:rsidP="008F1E75" w:rsidRDefault="00E12B14" w14:paraId="4D2A147C" w14:textId="77777777">
      <w:pPr>
        <w:rPr>
          <w:sz w:val="22"/>
          <w:szCs w:val="22"/>
        </w:rPr>
      </w:pPr>
    </w:p>
    <w:p w:rsidRPr="00772CCB" w:rsidR="00E12B14" w:rsidP="00772CCB" w:rsidRDefault="006602CA" w14:paraId="7A7A81CF" w14:textId="551828E8">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772CCB">
        <w:rPr>
          <w:sz w:val="22"/>
          <w:szCs w:val="22"/>
        </w:rPr>
        <w:t xml:space="preserve">the </w:t>
      </w:r>
      <w:r w:rsidRPr="00772CCB">
        <w:rPr>
          <w:spacing w:val="-2"/>
          <w:sz w:val="22"/>
          <w:szCs w:val="22"/>
        </w:rPr>
        <w:t>Issuer</w:t>
      </w:r>
      <w:r w:rsidRPr="00772CCB">
        <w:rPr>
          <w:sz w:val="22"/>
          <w:szCs w:val="22"/>
        </w:rPr>
        <w:t xml:space="preserve"> is a “reporting issuer” in at least one jurisdiction of Canada, as that term is defined in applicable Canadian securities legislation at the Closing Date;</w:t>
      </w:r>
    </w:p>
    <w:p w:rsidRPr="00DC3AFD" w:rsidR="008862AF" w:rsidP="008F1E75" w:rsidRDefault="008862AF" w14:paraId="34DAC7B2" w14:textId="77777777">
      <w:pPr>
        <w:ind w:left="720" w:hanging="720"/>
        <w:jc w:val="both"/>
        <w:rPr>
          <w:sz w:val="22"/>
          <w:szCs w:val="22"/>
        </w:rPr>
      </w:pPr>
    </w:p>
    <w:p w:rsidRPr="00DC3AFD" w:rsidR="008862AF" w:rsidP="00AE109A" w:rsidRDefault="006602CA" w14:paraId="482BC571" w14:textId="0D6ED8C0">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the Issuer has full corporate power and authority to enter into th</w:t>
      </w:r>
      <w:r w:rsidR="00105487">
        <w:rPr>
          <w:sz w:val="22"/>
          <w:szCs w:val="22"/>
        </w:rPr>
        <w:t>e</w:t>
      </w:r>
      <w:r w:rsidRPr="00DC3AFD">
        <w:rPr>
          <w:sz w:val="22"/>
          <w:szCs w:val="22"/>
        </w:rPr>
        <w:t xml:space="preserve"> Agreement and to do all acts and </w:t>
      </w:r>
      <w:r w:rsidRPr="00AE109A">
        <w:rPr>
          <w:spacing w:val="-2"/>
          <w:sz w:val="22"/>
          <w:szCs w:val="22"/>
        </w:rPr>
        <w:t>things</w:t>
      </w:r>
      <w:r w:rsidRPr="00DC3AFD">
        <w:rPr>
          <w:sz w:val="22"/>
          <w:szCs w:val="22"/>
        </w:rPr>
        <w:t xml:space="preserve"> and execute and deliver all documents as are required hereunder and thereunder to be done, observed, performed or executed and delivered by it in accordance with the terms hereof and the Issuer has taken all necessary corporate action to authorize the execution, delivery and performance of th</w:t>
      </w:r>
      <w:r w:rsidR="00105487">
        <w:rPr>
          <w:sz w:val="22"/>
          <w:szCs w:val="22"/>
        </w:rPr>
        <w:t>e</w:t>
      </w:r>
      <w:r w:rsidRPr="00DC3AFD">
        <w:rPr>
          <w:sz w:val="22"/>
          <w:szCs w:val="22"/>
        </w:rPr>
        <w:t xml:space="preserve"> Agreement and to observe and perform the provisions of th</w:t>
      </w:r>
      <w:r w:rsidR="00105487">
        <w:rPr>
          <w:sz w:val="22"/>
          <w:szCs w:val="22"/>
        </w:rPr>
        <w:t>e</w:t>
      </w:r>
      <w:r w:rsidRPr="00DC3AFD">
        <w:rPr>
          <w:sz w:val="22"/>
          <w:szCs w:val="22"/>
        </w:rPr>
        <w:t xml:space="preserve"> Agreement in accordance with the provisions hereof;</w:t>
      </w:r>
    </w:p>
    <w:p w:rsidRPr="00DC3AFD" w:rsidR="004652F0" w:rsidP="008F1E75" w:rsidRDefault="004652F0" w14:paraId="5242485B" w14:textId="77777777">
      <w:pPr>
        <w:rPr>
          <w:sz w:val="22"/>
          <w:szCs w:val="22"/>
        </w:rPr>
      </w:pPr>
      <w:bookmarkStart w:name="_Ref528830972" w:id="29"/>
    </w:p>
    <w:p w:rsidRPr="00DC3AFD" w:rsidR="002669A7" w:rsidP="00AE109A" w:rsidRDefault="006602CA" w14:paraId="53DEAFC3" w14:textId="76CB14A2">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th</w:t>
      </w:r>
      <w:r w:rsidR="00105487">
        <w:rPr>
          <w:sz w:val="22"/>
          <w:szCs w:val="22"/>
        </w:rPr>
        <w:t>e</w:t>
      </w:r>
      <w:r w:rsidRPr="00DC3AFD">
        <w:rPr>
          <w:sz w:val="22"/>
          <w:szCs w:val="22"/>
        </w:rPr>
        <w:t xml:space="preserve"> </w:t>
      </w:r>
      <w:r w:rsidRPr="00AE109A">
        <w:rPr>
          <w:spacing w:val="-2"/>
          <w:sz w:val="22"/>
          <w:szCs w:val="22"/>
        </w:rPr>
        <w:t>Agreement</w:t>
      </w:r>
      <w:r w:rsidRPr="00DC3AFD">
        <w:rPr>
          <w:sz w:val="22"/>
          <w:szCs w:val="22"/>
        </w:rPr>
        <w:t xml:space="preserve"> has been authorized, executed and delivered by the Issuer and constitutes a valid and legally binding obligation of the Issuer enforceable against the Issuer in accordance with its terms; </w:t>
      </w:r>
      <w:r w:rsidR="00901DFF">
        <w:rPr>
          <w:sz w:val="22"/>
          <w:szCs w:val="22"/>
        </w:rPr>
        <w:t xml:space="preserve">and </w:t>
      </w:r>
    </w:p>
    <w:p w:rsidRPr="00DC3AFD" w:rsidR="002669A7" w:rsidP="008F1E75" w:rsidRDefault="002669A7" w14:paraId="2109AA7A" w14:textId="77777777">
      <w:pPr>
        <w:rPr>
          <w:sz w:val="22"/>
          <w:szCs w:val="22"/>
        </w:rPr>
      </w:pPr>
    </w:p>
    <w:p w:rsidR="006E10FB" w:rsidP="00AE109A" w:rsidRDefault="006602CA" w14:paraId="2F7395A6" w14:textId="16F5350F">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no order preventing, ceasing or suspending trading in any securities of the Issuer or prohibiting the issue and sale of securities by the Issuer has been issued and remains outstanding and no </w:t>
      </w:r>
      <w:r w:rsidRPr="00AE109A">
        <w:rPr>
          <w:spacing w:val="-2"/>
          <w:sz w:val="22"/>
          <w:szCs w:val="22"/>
        </w:rPr>
        <w:t>proceedings</w:t>
      </w:r>
      <w:r w:rsidRPr="00DC3AFD">
        <w:rPr>
          <w:sz w:val="22"/>
          <w:szCs w:val="22"/>
        </w:rPr>
        <w:t xml:space="preserve"> for either of such purposes have been instituted or, to the best of the knowledge of the Issuer, are pending, contemplated or threatened</w:t>
      </w:r>
      <w:r w:rsidR="00901DFF">
        <w:rPr>
          <w:sz w:val="22"/>
          <w:szCs w:val="22"/>
        </w:rPr>
        <w:t>.</w:t>
      </w:r>
    </w:p>
    <w:p w:rsidRPr="00452998" w:rsidR="00452998" w:rsidP="00452998" w:rsidRDefault="00452998" w14:paraId="414108A1" w14:textId="77777777">
      <w:pPr>
        <w:pStyle w:val="ListParagraph"/>
        <w:tabs>
          <w:tab w:val="left" w:pos="-720"/>
        </w:tabs>
        <w:suppressAutoHyphens/>
        <w:ind w:left="0"/>
        <w:jc w:val="both"/>
        <w:rPr>
          <w:sz w:val="22"/>
          <w:szCs w:val="22"/>
        </w:rPr>
      </w:pPr>
    </w:p>
    <w:p w:rsidRPr="00CD269A" w:rsidR="00F42A9E" w:rsidP="00CD269A" w:rsidRDefault="006602CA" w14:paraId="3090BF8B" w14:textId="578C6D32">
      <w:pPr>
        <w:pStyle w:val="ListParagraph"/>
        <w:numPr>
          <w:ilvl w:val="0"/>
          <w:numId w:val="23"/>
        </w:numPr>
        <w:tabs>
          <w:tab w:val="left" w:pos="-720"/>
          <w:tab w:val="num" w:pos="0"/>
          <w:tab w:val="num" w:pos="360"/>
        </w:tabs>
        <w:suppressAutoHyphens/>
        <w:jc w:val="both"/>
        <w:rPr>
          <w:b/>
          <w:sz w:val="22"/>
          <w:szCs w:val="22"/>
        </w:rPr>
      </w:pPr>
      <w:r w:rsidRPr="00DC3AFD">
        <w:rPr>
          <w:b/>
          <w:bCs/>
          <w:sz w:val="22"/>
          <w:szCs w:val="22"/>
        </w:rPr>
        <w:t>Hold Period.</w:t>
      </w:r>
      <w:r w:rsidRPr="00DC3AFD">
        <w:rPr>
          <w:sz w:val="22"/>
          <w:szCs w:val="22"/>
        </w:rPr>
        <w:t xml:space="preserve">  </w:t>
      </w:r>
      <w:r w:rsidRPr="002356B4" w:rsidR="002356B4">
        <w:rPr>
          <w:sz w:val="22"/>
          <w:szCs w:val="22"/>
        </w:rPr>
        <w:t>The Shares are being offered under section 5A.2 Listed issuer financing exemption of NI 45-106</w:t>
      </w:r>
      <w:r w:rsidR="007C5635">
        <w:rPr>
          <w:sz w:val="22"/>
          <w:szCs w:val="22"/>
        </w:rPr>
        <w:t xml:space="preserve"> and under the Order</w:t>
      </w:r>
      <w:r w:rsidRPr="002356B4" w:rsidR="002356B4">
        <w:rPr>
          <w:sz w:val="22"/>
          <w:szCs w:val="22"/>
        </w:rPr>
        <w:t>. Pursuant to NI 45-106</w:t>
      </w:r>
      <w:r w:rsidR="007C5635">
        <w:rPr>
          <w:sz w:val="22"/>
          <w:szCs w:val="22"/>
        </w:rPr>
        <w:t xml:space="preserve"> and the Order</w:t>
      </w:r>
      <w:r w:rsidRPr="002356B4" w:rsidR="002356B4">
        <w:rPr>
          <w:sz w:val="22"/>
          <w:szCs w:val="22"/>
        </w:rPr>
        <w:t>, the Shares issued to Canadian resident subscribers under the Offering will not be subject to resale restrictions. If the Subscriber is not a Canadian resident, the Subscriber (on its own behalf and, if applicable, on behalf of each Disclosed Beneficial Purchaser on whose behalf it is contracting) acknowledges that the Shares may be subject to hold periods imposed by any laws applicable to the Subscriber (and, if applicable, the Disclosed Beneficial Purchaser on whose behalf it is contracting) in the jurisdiction in which the Subscriber (and, if applicable, the Disclosed Beneficial Purchaser on whose behalf it is contracting) resides</w:t>
      </w:r>
      <w:r w:rsidRPr="00DC3AFD" w:rsidR="00C009D6">
        <w:rPr>
          <w:sz w:val="22"/>
          <w:szCs w:val="22"/>
        </w:rPr>
        <w:t xml:space="preserve">. </w:t>
      </w:r>
      <w:bookmarkEnd w:id="29"/>
    </w:p>
    <w:p w:rsidRPr="00DC3AFD" w:rsidR="00CD269A" w:rsidP="00CD269A" w:rsidRDefault="00CD269A" w14:paraId="56F94488" w14:textId="77777777">
      <w:pPr>
        <w:pStyle w:val="ListParagraph"/>
        <w:tabs>
          <w:tab w:val="left" w:pos="-720"/>
          <w:tab w:val="num" w:pos="360"/>
        </w:tabs>
        <w:suppressAutoHyphens/>
        <w:ind w:left="0"/>
        <w:jc w:val="both"/>
        <w:rPr>
          <w:b/>
          <w:sz w:val="22"/>
          <w:szCs w:val="22"/>
        </w:rPr>
      </w:pPr>
    </w:p>
    <w:p w:rsidRPr="00DC3AFD" w:rsidR="008862AF" w:rsidP="008F1E75" w:rsidRDefault="006602CA" w14:paraId="3C10F949" w14:textId="231478B8">
      <w:pPr>
        <w:pStyle w:val="ListParagraph"/>
        <w:numPr>
          <w:ilvl w:val="0"/>
          <w:numId w:val="23"/>
        </w:numPr>
        <w:tabs>
          <w:tab w:val="left" w:pos="-720"/>
          <w:tab w:val="num" w:pos="0"/>
          <w:tab w:val="num" w:pos="360"/>
        </w:tabs>
        <w:suppressAutoHyphens/>
        <w:jc w:val="both"/>
        <w:rPr>
          <w:sz w:val="22"/>
          <w:szCs w:val="22"/>
        </w:rPr>
      </w:pPr>
      <w:r w:rsidRPr="00DC3AFD">
        <w:rPr>
          <w:b/>
          <w:sz w:val="22"/>
          <w:szCs w:val="22"/>
        </w:rPr>
        <w:t>Survival of Representations, Warranties and Covenants.</w:t>
      </w:r>
      <w:r w:rsidRPr="00DC3AFD">
        <w:rPr>
          <w:sz w:val="22"/>
          <w:szCs w:val="22"/>
        </w:rPr>
        <w:t xml:space="preserve">  All the representations, warranties and covenants set out in th</w:t>
      </w:r>
      <w:r w:rsidR="00371FF9">
        <w:rPr>
          <w:sz w:val="22"/>
          <w:szCs w:val="22"/>
        </w:rPr>
        <w:t>is Schedule</w:t>
      </w:r>
      <w:r w:rsidRPr="00DC3AFD">
        <w:rPr>
          <w:sz w:val="22"/>
          <w:szCs w:val="22"/>
        </w:rPr>
        <w:t xml:space="preserve"> will be true as at the date of th</w:t>
      </w:r>
      <w:r w:rsidR="00105487">
        <w:rPr>
          <w:sz w:val="22"/>
          <w:szCs w:val="22"/>
        </w:rPr>
        <w:t>e</w:t>
      </w:r>
      <w:r w:rsidRPr="00DC3AFD">
        <w:rPr>
          <w:sz w:val="22"/>
          <w:szCs w:val="22"/>
        </w:rPr>
        <w:t xml:space="preserve"> Agreement and on the Closing Date as if the representations, warranties and covenants were made at that time and will survive the Closing.</w:t>
      </w:r>
    </w:p>
    <w:p w:rsidRPr="00DC3AFD" w:rsidR="008862AF" w:rsidP="008F1E75" w:rsidRDefault="008862AF" w14:paraId="72382B6D" w14:textId="77777777">
      <w:pPr>
        <w:tabs>
          <w:tab w:val="num" w:pos="0"/>
        </w:tabs>
        <w:suppressAutoHyphens/>
        <w:ind w:hanging="720"/>
        <w:jc w:val="both"/>
        <w:rPr>
          <w:sz w:val="22"/>
          <w:szCs w:val="22"/>
        </w:rPr>
      </w:pPr>
    </w:p>
    <w:p w:rsidRPr="00DC3AFD" w:rsidR="008862AF" w:rsidP="008F1E75" w:rsidRDefault="006602CA" w14:paraId="6FE6E07E" w14:textId="6BC74F49">
      <w:pPr>
        <w:pStyle w:val="ListParagraph"/>
        <w:numPr>
          <w:ilvl w:val="0"/>
          <w:numId w:val="23"/>
        </w:numPr>
        <w:tabs>
          <w:tab w:val="left" w:pos="-720"/>
          <w:tab w:val="num" w:pos="0"/>
          <w:tab w:val="num" w:pos="360"/>
        </w:tabs>
        <w:suppressAutoHyphens/>
        <w:jc w:val="both"/>
        <w:rPr>
          <w:sz w:val="22"/>
          <w:szCs w:val="22"/>
        </w:rPr>
      </w:pPr>
      <w:r w:rsidRPr="00DC3AFD">
        <w:rPr>
          <w:b/>
          <w:sz w:val="22"/>
          <w:szCs w:val="22"/>
        </w:rPr>
        <w:t>Amendment.</w:t>
      </w:r>
      <w:r w:rsidRPr="00DC3AFD">
        <w:rPr>
          <w:sz w:val="22"/>
          <w:szCs w:val="22"/>
        </w:rPr>
        <w:t xml:space="preserve">  Neither th</w:t>
      </w:r>
      <w:r w:rsidR="00105487">
        <w:rPr>
          <w:sz w:val="22"/>
          <w:szCs w:val="22"/>
        </w:rPr>
        <w:t>e</w:t>
      </w:r>
      <w:r w:rsidRPr="00DC3AFD">
        <w:rPr>
          <w:sz w:val="22"/>
          <w:szCs w:val="22"/>
        </w:rPr>
        <w:t xml:space="preserve"> Agreement nor any provisions hereof will be modified, changed, discharged or terminated except by an instrument in writing, signed by the party against whom any waiver, change, discharge or termination is sought.</w:t>
      </w:r>
    </w:p>
    <w:p w:rsidRPr="00DC3AFD" w:rsidR="008862AF" w:rsidP="008F1E75" w:rsidRDefault="008862AF" w14:paraId="073F3132" w14:textId="77777777">
      <w:pPr>
        <w:tabs>
          <w:tab w:val="left" w:pos="-720"/>
        </w:tabs>
        <w:suppressAutoHyphens/>
        <w:ind w:hanging="720"/>
        <w:jc w:val="both"/>
        <w:rPr>
          <w:sz w:val="22"/>
          <w:szCs w:val="22"/>
        </w:rPr>
      </w:pPr>
    </w:p>
    <w:p w:rsidRPr="00DC3AFD" w:rsidR="008862AF" w:rsidP="008F1E75" w:rsidRDefault="006602CA" w14:paraId="1E4F028A" w14:textId="00FD5F7F">
      <w:pPr>
        <w:pStyle w:val="ListParagraph"/>
        <w:numPr>
          <w:ilvl w:val="0"/>
          <w:numId w:val="23"/>
        </w:numPr>
        <w:tabs>
          <w:tab w:val="left" w:pos="-720"/>
          <w:tab w:val="num" w:pos="0"/>
          <w:tab w:val="num" w:pos="360"/>
        </w:tabs>
        <w:suppressAutoHyphens/>
        <w:jc w:val="both"/>
        <w:rPr>
          <w:sz w:val="22"/>
          <w:szCs w:val="22"/>
        </w:rPr>
      </w:pPr>
      <w:r w:rsidRPr="00DC3AFD">
        <w:rPr>
          <w:b/>
          <w:sz w:val="22"/>
          <w:szCs w:val="22"/>
        </w:rPr>
        <w:t>Assignability.</w:t>
      </w:r>
      <w:r w:rsidRPr="00DC3AFD">
        <w:rPr>
          <w:sz w:val="22"/>
          <w:szCs w:val="22"/>
        </w:rPr>
        <w:t xml:space="preserve">  Neither th</w:t>
      </w:r>
      <w:r w:rsidR="00105487">
        <w:rPr>
          <w:sz w:val="22"/>
          <w:szCs w:val="22"/>
        </w:rPr>
        <w:t>e</w:t>
      </w:r>
      <w:r w:rsidRPr="00DC3AFD">
        <w:rPr>
          <w:sz w:val="22"/>
          <w:szCs w:val="22"/>
        </w:rPr>
        <w:t xml:space="preserve"> Agreement nor any right, remedy, obligation or liability arising hereunder or by reason hereof will be assignable by either the Issuer or the Subscriber without the prior written consent of the other party.</w:t>
      </w:r>
    </w:p>
    <w:p w:rsidRPr="00DC3AFD" w:rsidR="008862AF" w:rsidP="008F1E75" w:rsidRDefault="008862AF" w14:paraId="58212486" w14:textId="77777777">
      <w:pPr>
        <w:tabs>
          <w:tab w:val="left" w:pos="-720"/>
        </w:tabs>
        <w:suppressAutoHyphens/>
        <w:ind w:hanging="720"/>
        <w:jc w:val="both"/>
        <w:rPr>
          <w:sz w:val="22"/>
          <w:szCs w:val="22"/>
        </w:rPr>
      </w:pPr>
    </w:p>
    <w:p w:rsidRPr="00DC3AFD" w:rsidR="008862AF" w:rsidP="008F1E75" w:rsidRDefault="006602CA" w14:paraId="0A8311F5" w14:textId="0E334D32">
      <w:pPr>
        <w:pStyle w:val="ListParagraph"/>
        <w:numPr>
          <w:ilvl w:val="0"/>
          <w:numId w:val="23"/>
        </w:numPr>
        <w:tabs>
          <w:tab w:val="left" w:pos="-720"/>
          <w:tab w:val="num" w:pos="0"/>
          <w:tab w:val="num" w:pos="360"/>
        </w:tabs>
        <w:suppressAutoHyphens/>
        <w:jc w:val="both"/>
        <w:rPr>
          <w:sz w:val="22"/>
          <w:szCs w:val="22"/>
        </w:rPr>
      </w:pPr>
      <w:r w:rsidRPr="00DC3AFD">
        <w:rPr>
          <w:b/>
          <w:sz w:val="22"/>
          <w:szCs w:val="22"/>
        </w:rPr>
        <w:t>Applicable Law.</w:t>
      </w:r>
      <w:r w:rsidRPr="00DC3AFD">
        <w:rPr>
          <w:sz w:val="22"/>
          <w:szCs w:val="22"/>
        </w:rPr>
        <w:t xml:space="preserve">  </w:t>
      </w:r>
      <w:r w:rsidRPr="00342F99" w:rsidR="00342F99">
        <w:rPr>
          <w:sz w:val="22"/>
          <w:szCs w:val="22"/>
          <w:lang w:val="en-CA"/>
        </w:rPr>
        <w:t>T</w:t>
      </w:r>
      <w:r w:rsidR="00105487">
        <w:rPr>
          <w:sz w:val="22"/>
          <w:szCs w:val="22"/>
          <w:lang w:val="en-CA"/>
        </w:rPr>
        <w:t>he</w:t>
      </w:r>
      <w:r w:rsidRPr="00342F99" w:rsidR="00342F99">
        <w:rPr>
          <w:sz w:val="22"/>
          <w:szCs w:val="22"/>
          <w:lang w:val="en-CA"/>
        </w:rPr>
        <w:t xml:space="preserve"> Agreement will be governed by and construed in accordance with the laws of the Province of British Columbia and the laws of Canada applicable thereto.  </w:t>
      </w:r>
      <w:bookmarkStart w:name="_Hlk117251802" w:id="30"/>
      <w:r w:rsidRPr="00342F99" w:rsidR="00342F99">
        <w:rPr>
          <w:sz w:val="22"/>
          <w:szCs w:val="22"/>
          <w:lang w:val="en-CA"/>
        </w:rPr>
        <w:t>The Subscriber and the Issuer each irrevocably attorn to the jurisdiction of the courts in the Province of British Columbia</w:t>
      </w:r>
      <w:bookmarkEnd w:id="30"/>
      <w:r w:rsidRPr="00DC3AFD">
        <w:rPr>
          <w:sz w:val="22"/>
          <w:szCs w:val="22"/>
        </w:rPr>
        <w:t>.</w:t>
      </w:r>
    </w:p>
    <w:p w:rsidRPr="00DC3AFD" w:rsidR="008862AF" w:rsidP="008F1E75" w:rsidRDefault="008862AF" w14:paraId="61549F58" w14:textId="77777777">
      <w:pPr>
        <w:tabs>
          <w:tab w:val="left" w:pos="-720"/>
        </w:tabs>
        <w:suppressAutoHyphens/>
        <w:ind w:hanging="720"/>
        <w:jc w:val="both"/>
        <w:rPr>
          <w:sz w:val="22"/>
          <w:szCs w:val="22"/>
        </w:rPr>
      </w:pPr>
    </w:p>
    <w:p w:rsidRPr="00DC3AFD" w:rsidR="008862AF" w:rsidP="008F1E75" w:rsidRDefault="006602CA" w14:paraId="0671EDC8" w14:textId="323A0979">
      <w:pPr>
        <w:pStyle w:val="ListParagraph"/>
        <w:numPr>
          <w:ilvl w:val="0"/>
          <w:numId w:val="23"/>
        </w:numPr>
        <w:tabs>
          <w:tab w:val="left" w:pos="-720"/>
          <w:tab w:val="num" w:pos="0"/>
          <w:tab w:val="num" w:pos="360"/>
        </w:tabs>
        <w:suppressAutoHyphens/>
        <w:jc w:val="both"/>
        <w:rPr>
          <w:sz w:val="22"/>
          <w:szCs w:val="22"/>
        </w:rPr>
      </w:pPr>
      <w:r w:rsidRPr="00DC3AFD">
        <w:rPr>
          <w:b/>
          <w:sz w:val="22"/>
          <w:szCs w:val="22"/>
        </w:rPr>
        <w:t>Interpretation.</w:t>
      </w:r>
      <w:r w:rsidRPr="00DC3AFD">
        <w:rPr>
          <w:sz w:val="22"/>
          <w:szCs w:val="22"/>
        </w:rPr>
        <w:t xml:space="preserve">  The sections and other headings contained in th</w:t>
      </w:r>
      <w:r w:rsidR="00371FF9">
        <w:rPr>
          <w:sz w:val="22"/>
          <w:szCs w:val="22"/>
        </w:rPr>
        <w:t xml:space="preserve">is Schedule </w:t>
      </w:r>
      <w:r w:rsidRPr="00DC3AFD">
        <w:rPr>
          <w:sz w:val="22"/>
          <w:szCs w:val="22"/>
        </w:rPr>
        <w:t>are for reference purposes only and will not affect the meaning or interpretation of th</w:t>
      </w:r>
      <w:r w:rsidR="00371FF9">
        <w:rPr>
          <w:sz w:val="22"/>
          <w:szCs w:val="22"/>
        </w:rPr>
        <w:t>is Schedule</w:t>
      </w:r>
      <w:r w:rsidRPr="00DC3AFD">
        <w:rPr>
          <w:sz w:val="22"/>
          <w:szCs w:val="22"/>
        </w:rPr>
        <w:t>.  Words imparting the neutral gender include the masculine or feminine gender and words in the singular include the plural and vice versa.</w:t>
      </w:r>
    </w:p>
    <w:p w:rsidRPr="00DC3AFD" w:rsidR="008862AF" w:rsidP="008F1E75" w:rsidRDefault="008862AF" w14:paraId="5BBBB9F7" w14:textId="77777777">
      <w:pPr>
        <w:tabs>
          <w:tab w:val="left" w:pos="-720"/>
        </w:tabs>
        <w:suppressAutoHyphens/>
        <w:ind w:hanging="720"/>
        <w:jc w:val="both"/>
        <w:rPr>
          <w:sz w:val="22"/>
          <w:szCs w:val="22"/>
        </w:rPr>
      </w:pPr>
    </w:p>
    <w:p w:rsidRPr="00DC3AFD" w:rsidR="008862AF" w:rsidP="008F1E75" w:rsidRDefault="006602CA" w14:paraId="4BDA2E4B" w14:textId="77777777">
      <w:pPr>
        <w:pStyle w:val="ListParagraph"/>
        <w:numPr>
          <w:ilvl w:val="0"/>
          <w:numId w:val="23"/>
        </w:numPr>
        <w:tabs>
          <w:tab w:val="left" w:pos="-720"/>
          <w:tab w:val="num" w:pos="0"/>
          <w:tab w:val="num" w:pos="360"/>
        </w:tabs>
        <w:suppressAutoHyphens/>
        <w:jc w:val="both"/>
        <w:rPr>
          <w:sz w:val="22"/>
          <w:szCs w:val="22"/>
        </w:rPr>
      </w:pPr>
      <w:r w:rsidRPr="00DC3AFD">
        <w:rPr>
          <w:b/>
          <w:sz w:val="22"/>
          <w:szCs w:val="22"/>
        </w:rPr>
        <w:t>Notices.</w:t>
      </w:r>
      <w:r w:rsidRPr="00DC3AFD">
        <w:rPr>
          <w:sz w:val="22"/>
          <w:szCs w:val="22"/>
        </w:rPr>
        <w:t xml:space="preserve">  All notices and other communications provided for herein will be in writing and will be deemed to have been duly given if delivered personally or sent by registered or certified mail, return receipt requested, postage prepaid or by email or other electronic means:</w:t>
      </w:r>
    </w:p>
    <w:p w:rsidRPr="00DC3AFD" w:rsidR="00F6441E" w:rsidP="008F1E75" w:rsidRDefault="00F6441E" w14:paraId="0C2ECCDD" w14:textId="77777777">
      <w:pPr>
        <w:tabs>
          <w:tab w:val="left" w:pos="-720"/>
          <w:tab w:val="num" w:pos="0"/>
        </w:tabs>
        <w:suppressAutoHyphens/>
        <w:ind w:hanging="720"/>
        <w:jc w:val="both"/>
        <w:rPr>
          <w:sz w:val="22"/>
          <w:szCs w:val="22"/>
        </w:rPr>
      </w:pPr>
    </w:p>
    <w:p w:rsidRPr="00DC3AFD" w:rsidR="00786B96" w:rsidP="00AE109A" w:rsidRDefault="006602CA" w14:paraId="7A75F70C" w14:textId="36342BEC">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if to the </w:t>
      </w:r>
      <w:r w:rsidRPr="00AE109A">
        <w:rPr>
          <w:spacing w:val="-2"/>
          <w:sz w:val="22"/>
          <w:szCs w:val="22"/>
        </w:rPr>
        <w:t>Issuer</w:t>
      </w:r>
      <w:r w:rsidRPr="00DC3AFD">
        <w:rPr>
          <w:sz w:val="22"/>
          <w:szCs w:val="22"/>
        </w:rPr>
        <w:t>, to the contact address provided on the cover page of th</w:t>
      </w:r>
      <w:r w:rsidR="00105487">
        <w:rPr>
          <w:sz w:val="22"/>
          <w:szCs w:val="22"/>
        </w:rPr>
        <w:t>e</w:t>
      </w:r>
      <w:r w:rsidRPr="00DC3AFD">
        <w:rPr>
          <w:sz w:val="22"/>
          <w:szCs w:val="22"/>
        </w:rPr>
        <w:t xml:space="preserve"> Agreement; and</w:t>
      </w:r>
    </w:p>
    <w:p w:rsidRPr="00DC3AFD" w:rsidR="009702ED" w:rsidP="008F1E75" w:rsidRDefault="009702ED" w14:paraId="3F094047" w14:textId="77777777">
      <w:pPr>
        <w:pStyle w:val="List2"/>
        <w:ind w:firstLine="0"/>
        <w:rPr>
          <w:sz w:val="22"/>
          <w:szCs w:val="22"/>
        </w:rPr>
      </w:pPr>
    </w:p>
    <w:p w:rsidR="008862AF" w:rsidP="00AE109A" w:rsidRDefault="006602CA" w14:paraId="1A93937A" w14:textId="7C506950">
      <w:pPr>
        <w:pStyle w:val="ListParagraph"/>
        <w:widowControl w:val="0"/>
        <w:numPr>
          <w:ilvl w:val="1"/>
          <w:numId w:val="23"/>
        </w:numPr>
        <w:tabs>
          <w:tab w:val="left" w:pos="-720"/>
        </w:tabs>
        <w:overflowPunct/>
        <w:autoSpaceDE/>
        <w:autoSpaceDN/>
        <w:adjustRightInd/>
        <w:ind w:left="709" w:hanging="709"/>
        <w:jc w:val="both"/>
        <w:textAlignment w:val="auto"/>
        <w:rPr>
          <w:sz w:val="22"/>
          <w:szCs w:val="22"/>
        </w:rPr>
      </w:pPr>
      <w:r w:rsidRPr="00DC3AFD">
        <w:rPr>
          <w:sz w:val="22"/>
          <w:szCs w:val="22"/>
        </w:rPr>
        <w:t xml:space="preserve">if to the </w:t>
      </w:r>
      <w:r w:rsidRPr="00AE109A">
        <w:rPr>
          <w:spacing w:val="-2"/>
          <w:sz w:val="22"/>
          <w:szCs w:val="22"/>
        </w:rPr>
        <w:t>Subscriber</w:t>
      </w:r>
      <w:r w:rsidRPr="00DC3AFD">
        <w:rPr>
          <w:sz w:val="22"/>
          <w:szCs w:val="22"/>
        </w:rPr>
        <w:t>, at the address on page 1 of th</w:t>
      </w:r>
      <w:r w:rsidR="00105487">
        <w:rPr>
          <w:sz w:val="22"/>
          <w:szCs w:val="22"/>
        </w:rPr>
        <w:t>e</w:t>
      </w:r>
      <w:r w:rsidRPr="00DC3AFD">
        <w:rPr>
          <w:sz w:val="22"/>
          <w:szCs w:val="22"/>
        </w:rPr>
        <w:t xml:space="preserve"> Agreement.</w:t>
      </w:r>
    </w:p>
    <w:p w:rsidRPr="00452998" w:rsidR="00452998" w:rsidP="00452998" w:rsidRDefault="00452998" w14:paraId="2D506E88" w14:textId="77777777">
      <w:pPr>
        <w:pStyle w:val="ListParagraph"/>
        <w:tabs>
          <w:tab w:val="left" w:pos="-720"/>
        </w:tabs>
        <w:suppressAutoHyphens/>
        <w:ind w:left="0"/>
        <w:jc w:val="both"/>
        <w:rPr>
          <w:sz w:val="22"/>
          <w:szCs w:val="22"/>
        </w:rPr>
      </w:pPr>
    </w:p>
    <w:p w:rsidRPr="00DC3AFD" w:rsidR="008862AF" w:rsidP="008F1E75" w:rsidRDefault="006602CA" w14:paraId="10F0D14C" w14:textId="76F4EDB7">
      <w:pPr>
        <w:pStyle w:val="ListParagraph"/>
        <w:numPr>
          <w:ilvl w:val="0"/>
          <w:numId w:val="23"/>
        </w:numPr>
        <w:tabs>
          <w:tab w:val="left" w:pos="-720"/>
          <w:tab w:val="num" w:pos="0"/>
          <w:tab w:val="num" w:pos="360"/>
        </w:tabs>
        <w:suppressAutoHyphens/>
        <w:jc w:val="both"/>
        <w:rPr>
          <w:sz w:val="22"/>
          <w:szCs w:val="22"/>
        </w:rPr>
      </w:pPr>
      <w:r w:rsidRPr="00DC3AFD">
        <w:rPr>
          <w:b/>
          <w:sz w:val="22"/>
          <w:szCs w:val="22"/>
        </w:rPr>
        <w:t>Binding Effect.</w:t>
      </w:r>
      <w:r w:rsidRPr="00DC3AFD">
        <w:rPr>
          <w:sz w:val="22"/>
          <w:szCs w:val="22"/>
        </w:rPr>
        <w:t xml:space="preserve">  The provisions of th</w:t>
      </w:r>
      <w:r w:rsidR="00105487">
        <w:rPr>
          <w:sz w:val="22"/>
          <w:szCs w:val="22"/>
        </w:rPr>
        <w:t>e</w:t>
      </w:r>
      <w:r w:rsidRPr="00DC3AFD">
        <w:rPr>
          <w:sz w:val="22"/>
          <w:szCs w:val="22"/>
        </w:rPr>
        <w:t xml:space="preserve"> Agreement will be binding upon and accrue to the benefit of the Issuer and the Subscriber (and if applicable, the Disclosed Beneficial Purchaser on whose behalf it is contracting) and their respective heirs, legal representatives, successors and permitted assigns, as the case may be.</w:t>
      </w:r>
    </w:p>
    <w:p w:rsidRPr="00DC3AFD" w:rsidR="008862AF" w:rsidP="008F1E75" w:rsidRDefault="008862AF" w14:paraId="019A0570" w14:textId="77777777">
      <w:pPr>
        <w:tabs>
          <w:tab w:val="left" w:pos="-720"/>
        </w:tabs>
        <w:suppressAutoHyphens/>
        <w:ind w:hanging="720"/>
        <w:jc w:val="both"/>
        <w:rPr>
          <w:sz w:val="22"/>
          <w:szCs w:val="22"/>
        </w:rPr>
      </w:pPr>
    </w:p>
    <w:p w:rsidRPr="00DC3AFD" w:rsidR="00C34AF5" w:rsidP="008F1E75" w:rsidRDefault="006602CA" w14:paraId="0CCF4F57" w14:textId="05BD1C98">
      <w:pPr>
        <w:pStyle w:val="ListParagraph"/>
        <w:numPr>
          <w:ilvl w:val="0"/>
          <w:numId w:val="23"/>
        </w:numPr>
        <w:tabs>
          <w:tab w:val="left" w:pos="-720"/>
          <w:tab w:val="num" w:pos="0"/>
          <w:tab w:val="num" w:pos="360"/>
        </w:tabs>
        <w:suppressAutoHyphens/>
        <w:jc w:val="both"/>
        <w:rPr>
          <w:sz w:val="22"/>
          <w:szCs w:val="22"/>
        </w:rPr>
      </w:pPr>
      <w:r w:rsidRPr="00DC3AFD">
        <w:rPr>
          <w:b/>
          <w:sz w:val="22"/>
          <w:szCs w:val="22"/>
        </w:rPr>
        <w:lastRenderedPageBreak/>
        <w:t>Notification of Changes.</w:t>
      </w:r>
      <w:r w:rsidRPr="00DC3AFD">
        <w:rPr>
          <w:sz w:val="22"/>
          <w:szCs w:val="22"/>
        </w:rPr>
        <w:t xml:space="preserve">  </w:t>
      </w:r>
      <w:r w:rsidRPr="008A0E85" w:rsidR="008A0E85">
        <w:rPr>
          <w:sz w:val="22"/>
          <w:szCs w:val="22"/>
        </w:rPr>
        <w:t>The Subscriber (and, if applicable, on behalf of each Disclosed Beneficial Purchaser on whose behalf it is contracting) agrees to notify the Issuer upon the occurrence of any event prior to the Closing which would cause the Subscriber’s representations, warranties or covenants contained in th</w:t>
      </w:r>
      <w:r w:rsidR="00105487">
        <w:rPr>
          <w:sz w:val="22"/>
          <w:szCs w:val="22"/>
        </w:rPr>
        <w:t>is</w:t>
      </w:r>
      <w:r w:rsidRPr="008A0E85" w:rsidR="008A0E85">
        <w:rPr>
          <w:sz w:val="22"/>
          <w:szCs w:val="22"/>
        </w:rPr>
        <w:t xml:space="preserve"> </w:t>
      </w:r>
      <w:r w:rsidR="00105487">
        <w:rPr>
          <w:sz w:val="22"/>
          <w:szCs w:val="22"/>
        </w:rPr>
        <w:t>Schedule</w:t>
      </w:r>
      <w:r w:rsidRPr="008A0E85" w:rsidR="008A0E85">
        <w:rPr>
          <w:sz w:val="22"/>
          <w:szCs w:val="22"/>
        </w:rPr>
        <w:t xml:space="preserve"> to be false or incorrect</w:t>
      </w:r>
      <w:r w:rsidRPr="00DC3AFD">
        <w:rPr>
          <w:sz w:val="22"/>
          <w:szCs w:val="22"/>
        </w:rPr>
        <w:t>.</w:t>
      </w:r>
    </w:p>
    <w:p w:rsidRPr="00415DFC" w:rsidR="00C34AF5" w:rsidP="00415DFC" w:rsidRDefault="00C34AF5" w14:paraId="5D45B0E9" w14:textId="7C7984F3">
      <w:pPr>
        <w:rPr>
          <w:sz w:val="22"/>
          <w:szCs w:val="22"/>
          <w:lang w:val="en-GB"/>
        </w:rPr>
      </w:pPr>
    </w:p>
    <w:p w:rsidRPr="00DC3AFD" w:rsidR="00C34AF5" w:rsidP="008F1E75" w:rsidRDefault="006602CA" w14:paraId="52E02F2E" w14:textId="23DC71E3">
      <w:pPr>
        <w:pStyle w:val="ListParagraph"/>
        <w:numPr>
          <w:ilvl w:val="0"/>
          <w:numId w:val="23"/>
        </w:numPr>
        <w:tabs>
          <w:tab w:val="left" w:pos="-720"/>
          <w:tab w:val="num" w:pos="0"/>
          <w:tab w:val="num" w:pos="360"/>
        </w:tabs>
        <w:suppressAutoHyphens/>
        <w:jc w:val="both"/>
        <w:rPr>
          <w:sz w:val="22"/>
          <w:szCs w:val="22"/>
        </w:rPr>
      </w:pPr>
      <w:r w:rsidRPr="00DC3AFD">
        <w:rPr>
          <w:b/>
          <w:sz w:val="22"/>
          <w:szCs w:val="22"/>
        </w:rPr>
        <w:t>Independent Legal Advice.</w:t>
      </w:r>
      <w:r w:rsidRPr="00DC3AFD">
        <w:rPr>
          <w:sz w:val="22"/>
          <w:szCs w:val="22"/>
        </w:rPr>
        <w:t xml:space="preserve">  </w:t>
      </w:r>
      <w:r w:rsidRPr="008A0E85" w:rsidR="008A0E85">
        <w:rPr>
          <w:sz w:val="22"/>
          <w:szCs w:val="22"/>
        </w:rPr>
        <w:t>The Subscriber (and if applicable, the Disclosed Beneficial Purchaser on whose behalf it is contracting) has the opportunity to receive legal advice in connection with the execution of th</w:t>
      </w:r>
      <w:r w:rsidR="00105487">
        <w:rPr>
          <w:sz w:val="22"/>
          <w:szCs w:val="22"/>
        </w:rPr>
        <w:t>e</w:t>
      </w:r>
      <w:r w:rsidRPr="008A0E85" w:rsidR="008A0E85">
        <w:rPr>
          <w:sz w:val="22"/>
          <w:szCs w:val="22"/>
        </w:rPr>
        <w:t xml:space="preserve"> Agreement and the Subscriber (and if applicable, the Disclosed Beneficial Purchaser on whose behalf it is contracting) has either received such legal advice as the Subscriber (and if applicable, the Disclosed Beneficial Purchaser on whose behalf it is contracting) has deemed necessary or the Subscriber (and if applicable, the Disclosed Beneficial Purchaser on whose behalf it is contracting) has waived the right to such legal advice.  In addition, the Subscriber (and if applicable, the Disclosed Beneficial Purchaser on whose behalf it is contracting) acknowledges that Morton Law LLP is legal counsel for the Issuer</w:t>
      </w:r>
      <w:r w:rsidR="006523E5">
        <w:rPr>
          <w:sz w:val="22"/>
          <w:szCs w:val="22"/>
        </w:rPr>
        <w:t xml:space="preserve"> only</w:t>
      </w:r>
      <w:r w:rsidRPr="008A0E85" w:rsidR="008A0E85">
        <w:rPr>
          <w:sz w:val="22"/>
          <w:szCs w:val="22"/>
        </w:rPr>
        <w:t xml:space="preserve"> and the Subscriber (and if applicable, the Disclosed Beneficial Purchaser on whose behalf it is contracting) has not received or relied on legal advice from Morton Law LLP in connection with th</w:t>
      </w:r>
      <w:r w:rsidR="00105487">
        <w:rPr>
          <w:sz w:val="22"/>
          <w:szCs w:val="22"/>
        </w:rPr>
        <w:t>e</w:t>
      </w:r>
      <w:r w:rsidRPr="008A0E85" w:rsidR="008A0E85">
        <w:rPr>
          <w:sz w:val="22"/>
          <w:szCs w:val="22"/>
        </w:rPr>
        <w:t xml:space="preserve"> Agreement and the transactions contemplated herein</w:t>
      </w:r>
      <w:r w:rsidR="008A0E85">
        <w:rPr>
          <w:sz w:val="22"/>
          <w:szCs w:val="22"/>
        </w:rPr>
        <w:t>.</w:t>
      </w:r>
    </w:p>
    <w:p w:rsidRPr="00DC3AFD" w:rsidR="000F6C73" w:rsidP="008F1E75" w:rsidRDefault="000F6C73" w14:paraId="7D7EDF72" w14:textId="77777777">
      <w:pPr>
        <w:tabs>
          <w:tab w:val="left" w:pos="-720"/>
          <w:tab w:val="num" w:pos="360"/>
        </w:tabs>
        <w:suppressAutoHyphens/>
        <w:ind w:hanging="720"/>
        <w:jc w:val="both"/>
        <w:rPr>
          <w:sz w:val="22"/>
          <w:szCs w:val="22"/>
        </w:rPr>
      </w:pPr>
    </w:p>
    <w:p w:rsidRPr="00DC3AFD" w:rsidR="000F6C73" w:rsidP="008F1E75" w:rsidRDefault="006602CA" w14:paraId="074F17F2" w14:textId="3D20B661">
      <w:pPr>
        <w:pStyle w:val="ListParagraph"/>
        <w:numPr>
          <w:ilvl w:val="0"/>
          <w:numId w:val="23"/>
        </w:numPr>
        <w:tabs>
          <w:tab w:val="left" w:pos="-720"/>
          <w:tab w:val="num" w:pos="0"/>
          <w:tab w:val="num" w:pos="360"/>
        </w:tabs>
        <w:suppressAutoHyphens/>
        <w:jc w:val="both"/>
        <w:rPr>
          <w:sz w:val="22"/>
          <w:szCs w:val="22"/>
        </w:rPr>
      </w:pPr>
      <w:r w:rsidRPr="00DC3AFD">
        <w:rPr>
          <w:b/>
          <w:sz w:val="22"/>
          <w:szCs w:val="22"/>
        </w:rPr>
        <w:t>Acceptance.</w:t>
      </w:r>
      <w:r w:rsidRPr="00DC3AFD">
        <w:rPr>
          <w:sz w:val="22"/>
          <w:szCs w:val="22"/>
        </w:rPr>
        <w:t xml:space="preserve">  </w:t>
      </w:r>
      <w:r w:rsidRPr="005A41CF" w:rsidR="005A41CF">
        <w:rPr>
          <w:sz w:val="22"/>
          <w:szCs w:val="22"/>
          <w:lang w:val="en-CA"/>
        </w:rPr>
        <w:t xml:space="preserve">The Issuer will have the right to accept or reject, in whole or in part, the Subscriber’s offer to purchase the </w:t>
      </w:r>
      <w:r w:rsidR="00371FF9">
        <w:rPr>
          <w:sz w:val="22"/>
          <w:szCs w:val="22"/>
          <w:lang w:val="en-CA"/>
        </w:rPr>
        <w:t>Securities</w:t>
      </w:r>
      <w:r w:rsidRPr="005A41CF" w:rsidR="005A41CF">
        <w:rPr>
          <w:sz w:val="22"/>
          <w:szCs w:val="22"/>
          <w:lang w:val="en-CA"/>
        </w:rPr>
        <w:t xml:space="preserve"> at any time at or prior to the Closing Date. Notwithstanding the foregoing, the Subscriber acknowledges and agrees that the acceptance of the Agreement will be conditional among other things upon the sale of the </w:t>
      </w:r>
      <w:r w:rsidR="00EC31AB">
        <w:rPr>
          <w:sz w:val="22"/>
          <w:szCs w:val="22"/>
          <w:lang w:val="en-CA"/>
        </w:rPr>
        <w:t>Securities</w:t>
      </w:r>
      <w:r w:rsidRPr="005A41CF" w:rsidR="005A41CF">
        <w:rPr>
          <w:sz w:val="22"/>
          <w:szCs w:val="22"/>
          <w:lang w:val="en-CA"/>
        </w:rPr>
        <w:t xml:space="preserve"> to the Subscriber being exempt from any prospectus requirements of all applicable securities laws. The Issuer will be deemed to have accepted th</w:t>
      </w:r>
      <w:r w:rsidR="00105487">
        <w:rPr>
          <w:sz w:val="22"/>
          <w:szCs w:val="22"/>
          <w:lang w:val="en-CA"/>
        </w:rPr>
        <w:t>e</w:t>
      </w:r>
      <w:r w:rsidRPr="005A41CF" w:rsidR="005A41CF">
        <w:rPr>
          <w:sz w:val="22"/>
          <w:szCs w:val="22"/>
          <w:lang w:val="en-CA"/>
        </w:rPr>
        <w:t xml:space="preserve"> Agreement upon the delivery</w:t>
      </w:r>
      <w:r w:rsidR="00AE3FD0">
        <w:rPr>
          <w:sz w:val="22"/>
          <w:szCs w:val="22"/>
          <w:lang w:val="en-CA"/>
        </w:rPr>
        <w:t xml:space="preserve"> at closing of the certificate(s) representing the </w:t>
      </w:r>
      <w:r w:rsidR="00EC31AB">
        <w:rPr>
          <w:sz w:val="22"/>
          <w:szCs w:val="22"/>
          <w:lang w:val="en-CA"/>
        </w:rPr>
        <w:t>Securities</w:t>
      </w:r>
      <w:r w:rsidRPr="005A41CF" w:rsidR="005A41CF">
        <w:rPr>
          <w:sz w:val="22"/>
          <w:szCs w:val="22"/>
          <w:lang w:val="en-CA"/>
        </w:rPr>
        <w:t xml:space="preserve"> to or upon the direction of the Subscriber in accordance with the provisions hereof</w:t>
      </w:r>
      <w:r w:rsidRPr="00DC3AFD">
        <w:rPr>
          <w:sz w:val="22"/>
          <w:szCs w:val="22"/>
        </w:rPr>
        <w:t xml:space="preserve">. </w:t>
      </w:r>
    </w:p>
    <w:p w:rsidRPr="00DC3AFD" w:rsidR="00723DD7" w:rsidP="008F1E75" w:rsidRDefault="00723DD7" w14:paraId="00565863" w14:textId="77777777">
      <w:pPr>
        <w:tabs>
          <w:tab w:val="left" w:pos="-720"/>
        </w:tabs>
        <w:suppressAutoHyphens/>
        <w:ind w:hanging="720"/>
        <w:jc w:val="both"/>
        <w:rPr>
          <w:sz w:val="22"/>
          <w:szCs w:val="22"/>
        </w:rPr>
      </w:pPr>
    </w:p>
    <w:p w:rsidRPr="00DC3AFD" w:rsidR="008862AF" w:rsidP="008F1E75" w:rsidRDefault="006602CA" w14:paraId="0B898DA8" w14:textId="44760C47">
      <w:pPr>
        <w:pStyle w:val="ListParagraph"/>
        <w:numPr>
          <w:ilvl w:val="0"/>
          <w:numId w:val="23"/>
        </w:numPr>
        <w:tabs>
          <w:tab w:val="left" w:pos="-720"/>
          <w:tab w:val="num" w:pos="0"/>
          <w:tab w:val="num" w:pos="360"/>
        </w:tabs>
        <w:suppressAutoHyphens/>
        <w:jc w:val="both"/>
        <w:rPr>
          <w:sz w:val="22"/>
          <w:szCs w:val="22"/>
        </w:rPr>
      </w:pPr>
      <w:r w:rsidRPr="00DC3AFD">
        <w:rPr>
          <w:b/>
          <w:sz w:val="22"/>
          <w:szCs w:val="22"/>
        </w:rPr>
        <w:t>Entire Agreement.</w:t>
      </w:r>
      <w:r w:rsidRPr="00DC3AFD">
        <w:rPr>
          <w:sz w:val="22"/>
          <w:szCs w:val="22"/>
        </w:rPr>
        <w:t xml:space="preserve">  Th</w:t>
      </w:r>
      <w:r w:rsidR="00105487">
        <w:rPr>
          <w:sz w:val="22"/>
          <w:szCs w:val="22"/>
        </w:rPr>
        <w:t>e</w:t>
      </w:r>
      <w:r w:rsidRPr="00DC3AFD">
        <w:rPr>
          <w:sz w:val="22"/>
          <w:szCs w:val="22"/>
        </w:rPr>
        <w:t xml:space="preserve"> Agreement (including all </w:t>
      </w:r>
      <w:r w:rsidR="00371FF9">
        <w:rPr>
          <w:sz w:val="22"/>
          <w:szCs w:val="22"/>
        </w:rPr>
        <w:t>S</w:t>
      </w:r>
      <w:r w:rsidRPr="00DC3AFD">
        <w:rPr>
          <w:sz w:val="22"/>
          <w:szCs w:val="22"/>
        </w:rPr>
        <w:t xml:space="preserve">chedules) constitutes the entire agreement between the Subscriber and the Issuer with respect to the </w:t>
      </w:r>
      <w:r w:rsidR="008A0E85">
        <w:rPr>
          <w:sz w:val="22"/>
          <w:szCs w:val="22"/>
        </w:rPr>
        <w:t xml:space="preserve">purchase and sale of the </w:t>
      </w:r>
      <w:r w:rsidR="00EC31AB">
        <w:rPr>
          <w:sz w:val="22"/>
          <w:szCs w:val="22"/>
        </w:rPr>
        <w:t>Securities</w:t>
      </w:r>
      <w:r w:rsidRPr="00DC3AFD">
        <w:rPr>
          <w:sz w:val="22"/>
          <w:szCs w:val="22"/>
        </w:rPr>
        <w:t xml:space="preserve">, and there are no other agreements, warranties, representations, conditions or covenants, written or oral, express or implied, in respect of, or which affect, the transaction herein contemplated. Time will be of the essence hereof. </w:t>
      </w:r>
    </w:p>
    <w:p w:rsidRPr="00DC3AFD" w:rsidR="008862AF" w:rsidP="008F1E75" w:rsidRDefault="008862AF" w14:paraId="370C28A5" w14:textId="77777777">
      <w:pPr>
        <w:tabs>
          <w:tab w:val="left" w:pos="-720"/>
        </w:tabs>
        <w:suppressAutoHyphens/>
        <w:ind w:hanging="720"/>
        <w:jc w:val="both"/>
        <w:rPr>
          <w:sz w:val="22"/>
          <w:szCs w:val="22"/>
        </w:rPr>
      </w:pPr>
    </w:p>
    <w:p w:rsidRPr="00DC3AFD" w:rsidR="008862AF" w:rsidP="0042143F" w:rsidRDefault="006602CA" w14:paraId="68801626" w14:textId="42FEB861">
      <w:pPr>
        <w:pStyle w:val="ListParagraph"/>
        <w:keepLines/>
        <w:numPr>
          <w:ilvl w:val="0"/>
          <w:numId w:val="23"/>
        </w:numPr>
        <w:tabs>
          <w:tab w:val="left" w:pos="-720"/>
        </w:tabs>
        <w:suppressAutoHyphens/>
        <w:jc w:val="both"/>
        <w:rPr>
          <w:sz w:val="22"/>
          <w:szCs w:val="22"/>
        </w:rPr>
      </w:pPr>
      <w:r w:rsidRPr="00DC3AFD">
        <w:rPr>
          <w:b/>
          <w:sz w:val="22"/>
          <w:szCs w:val="22"/>
        </w:rPr>
        <w:t>Costs.</w:t>
      </w:r>
      <w:r w:rsidRPr="00DC3AFD">
        <w:rPr>
          <w:sz w:val="22"/>
          <w:szCs w:val="22"/>
        </w:rPr>
        <w:t xml:space="preserve">  The Subscriber acknowledges and agrees (and, if applicable, on behalf of each Disclosed Beneficial Purchaser on whose behalf it is contracting) that except as may otherwise be provided for in th</w:t>
      </w:r>
      <w:r w:rsidR="00105487">
        <w:rPr>
          <w:sz w:val="22"/>
          <w:szCs w:val="22"/>
        </w:rPr>
        <w:t>e</w:t>
      </w:r>
      <w:r w:rsidRPr="00DC3AFD">
        <w:rPr>
          <w:sz w:val="22"/>
          <w:szCs w:val="22"/>
        </w:rPr>
        <w:t xml:space="preserve"> Agreement, all costs and expenses incurred by the Subscriber (including any fees and disbursements of any special counsel retained by the Subscriber) relating to the sale of the </w:t>
      </w:r>
      <w:r w:rsidR="00EC31AB">
        <w:rPr>
          <w:sz w:val="22"/>
          <w:szCs w:val="22"/>
        </w:rPr>
        <w:t>Securities</w:t>
      </w:r>
      <w:r w:rsidRPr="00DC3AFD" w:rsidR="00AE3FD0">
        <w:rPr>
          <w:sz w:val="22"/>
          <w:szCs w:val="22"/>
        </w:rPr>
        <w:t xml:space="preserve"> </w:t>
      </w:r>
      <w:r w:rsidRPr="00DC3AFD">
        <w:rPr>
          <w:sz w:val="22"/>
          <w:szCs w:val="22"/>
        </w:rPr>
        <w:t>to the Subscriber will be borne by the Subscriber.</w:t>
      </w:r>
    </w:p>
    <w:p w:rsidRPr="00DC3AFD" w:rsidR="000F6C73" w:rsidP="008F1E75" w:rsidRDefault="000F6C73" w14:paraId="14DEA705" w14:textId="77777777">
      <w:pPr>
        <w:tabs>
          <w:tab w:val="left" w:pos="-720"/>
          <w:tab w:val="num" w:pos="360"/>
        </w:tabs>
        <w:suppressAutoHyphens/>
        <w:ind w:hanging="720"/>
        <w:jc w:val="both"/>
        <w:rPr>
          <w:sz w:val="22"/>
          <w:szCs w:val="22"/>
        </w:rPr>
      </w:pPr>
    </w:p>
    <w:p w:rsidRPr="00DC3AFD" w:rsidR="000F6C73" w:rsidP="008F1E75" w:rsidRDefault="006602CA" w14:paraId="3CBA1DEB" w14:textId="73215F0B">
      <w:pPr>
        <w:pStyle w:val="ListParagraph"/>
        <w:numPr>
          <w:ilvl w:val="0"/>
          <w:numId w:val="23"/>
        </w:numPr>
        <w:tabs>
          <w:tab w:val="left" w:pos="-720"/>
          <w:tab w:val="num" w:pos="0"/>
          <w:tab w:val="num" w:pos="360"/>
        </w:tabs>
        <w:suppressAutoHyphens/>
        <w:jc w:val="both"/>
        <w:rPr>
          <w:spacing w:val="-3"/>
          <w:sz w:val="22"/>
          <w:szCs w:val="22"/>
        </w:rPr>
      </w:pPr>
      <w:r w:rsidRPr="00DC3AFD">
        <w:rPr>
          <w:b/>
          <w:sz w:val="22"/>
          <w:szCs w:val="22"/>
        </w:rPr>
        <w:t>Currency.</w:t>
      </w:r>
      <w:r w:rsidRPr="00DC3AFD">
        <w:rPr>
          <w:sz w:val="22"/>
          <w:szCs w:val="22"/>
        </w:rPr>
        <w:t xml:space="preserve">  In th</w:t>
      </w:r>
      <w:r w:rsidR="00105487">
        <w:rPr>
          <w:sz w:val="22"/>
          <w:szCs w:val="22"/>
        </w:rPr>
        <w:t>e</w:t>
      </w:r>
      <w:r w:rsidRPr="00DC3AFD">
        <w:rPr>
          <w:sz w:val="22"/>
          <w:szCs w:val="22"/>
        </w:rPr>
        <w:t xml:space="preserve"> Agreement, references to “</w:t>
      </w:r>
      <w:r w:rsidR="00622524">
        <w:rPr>
          <w:sz w:val="22"/>
          <w:szCs w:val="22"/>
        </w:rPr>
        <w:t>$</w:t>
      </w:r>
      <w:r w:rsidRPr="00DC3AFD">
        <w:rPr>
          <w:sz w:val="22"/>
          <w:szCs w:val="22"/>
        </w:rPr>
        <w:t>”</w:t>
      </w:r>
      <w:r w:rsidR="007E775B">
        <w:rPr>
          <w:sz w:val="22"/>
          <w:szCs w:val="22"/>
        </w:rPr>
        <w:t xml:space="preserve"> </w:t>
      </w:r>
      <w:r w:rsidR="00371FF9">
        <w:rPr>
          <w:sz w:val="22"/>
          <w:szCs w:val="22"/>
        </w:rPr>
        <w:t xml:space="preserve">or “C” </w:t>
      </w:r>
      <w:r w:rsidRPr="00DC3AFD">
        <w:rPr>
          <w:sz w:val="22"/>
          <w:szCs w:val="22"/>
        </w:rPr>
        <w:t xml:space="preserve">are to </w:t>
      </w:r>
      <w:r w:rsidR="00622524">
        <w:rPr>
          <w:sz w:val="22"/>
          <w:szCs w:val="22"/>
        </w:rPr>
        <w:t>Canadian</w:t>
      </w:r>
      <w:r w:rsidRPr="00DC3AFD">
        <w:rPr>
          <w:sz w:val="22"/>
          <w:szCs w:val="22"/>
        </w:rPr>
        <w:t xml:space="preserve"> dollars and references to “US$” </w:t>
      </w:r>
      <w:r w:rsidRPr="00DC3AFD">
        <w:rPr>
          <w:spacing w:val="-3"/>
          <w:sz w:val="22"/>
          <w:szCs w:val="22"/>
        </w:rPr>
        <w:t>refer to the lawful currency of the United States.</w:t>
      </w:r>
    </w:p>
    <w:p w:rsidRPr="00DC3AFD" w:rsidR="008862AF" w:rsidP="008F1E75" w:rsidRDefault="008862AF" w14:paraId="4B1A9590" w14:textId="77777777">
      <w:pPr>
        <w:tabs>
          <w:tab w:val="left" w:pos="-720"/>
        </w:tabs>
        <w:suppressAutoHyphens/>
        <w:ind w:hanging="720"/>
        <w:jc w:val="both"/>
        <w:rPr>
          <w:spacing w:val="-3"/>
          <w:sz w:val="22"/>
          <w:szCs w:val="22"/>
        </w:rPr>
      </w:pPr>
    </w:p>
    <w:p w:rsidRPr="00DC3AFD" w:rsidR="00981C68" w:rsidP="008F1E75" w:rsidRDefault="006602CA" w14:paraId="55E8A34E" w14:textId="5431361B">
      <w:pPr>
        <w:pStyle w:val="ListParagraph"/>
        <w:numPr>
          <w:ilvl w:val="0"/>
          <w:numId w:val="23"/>
        </w:numPr>
        <w:tabs>
          <w:tab w:val="left" w:pos="-720"/>
          <w:tab w:val="num" w:pos="0"/>
          <w:tab w:val="num" w:pos="360"/>
        </w:tabs>
        <w:suppressAutoHyphens/>
        <w:jc w:val="both"/>
        <w:rPr>
          <w:sz w:val="22"/>
          <w:szCs w:val="22"/>
        </w:rPr>
      </w:pPr>
      <w:r w:rsidRPr="00DC3AFD">
        <w:rPr>
          <w:b/>
          <w:sz w:val="22"/>
          <w:szCs w:val="22"/>
        </w:rPr>
        <w:t>Further Assurances.</w:t>
      </w:r>
      <w:r w:rsidRPr="00DC3AFD">
        <w:rPr>
          <w:sz w:val="22"/>
          <w:szCs w:val="22"/>
        </w:rPr>
        <w:t xml:space="preserve">  The Subscriber and Issuer will execute such further assurances and other documents and instruments and do such further and other things as may be necessary to implement and carry out the intent of th</w:t>
      </w:r>
      <w:r w:rsidR="00105487">
        <w:rPr>
          <w:sz w:val="22"/>
          <w:szCs w:val="22"/>
        </w:rPr>
        <w:t>e</w:t>
      </w:r>
      <w:r w:rsidRPr="00DC3AFD">
        <w:rPr>
          <w:sz w:val="22"/>
          <w:szCs w:val="22"/>
        </w:rPr>
        <w:t xml:space="preserve"> Agreement.</w:t>
      </w:r>
    </w:p>
    <w:p w:rsidRPr="00DC3AFD" w:rsidR="00981C68" w:rsidP="008F1E75" w:rsidRDefault="00981C68" w14:paraId="58CDDA0D" w14:textId="77777777">
      <w:pPr>
        <w:tabs>
          <w:tab w:val="left" w:pos="-720"/>
          <w:tab w:val="num" w:pos="360"/>
        </w:tabs>
        <w:suppressAutoHyphens/>
        <w:ind w:hanging="720"/>
        <w:jc w:val="both"/>
        <w:rPr>
          <w:sz w:val="22"/>
          <w:szCs w:val="22"/>
        </w:rPr>
      </w:pPr>
    </w:p>
    <w:p w:rsidRPr="00DC3AFD" w:rsidR="00981C68" w:rsidP="008F1E75" w:rsidRDefault="006602CA" w14:paraId="6C330215" w14:textId="27818871">
      <w:pPr>
        <w:pStyle w:val="ListParagraph"/>
        <w:numPr>
          <w:ilvl w:val="0"/>
          <w:numId w:val="23"/>
        </w:numPr>
        <w:tabs>
          <w:tab w:val="left" w:pos="-720"/>
          <w:tab w:val="num" w:pos="0"/>
          <w:tab w:val="num" w:pos="360"/>
        </w:tabs>
        <w:suppressAutoHyphens/>
        <w:jc w:val="both"/>
        <w:rPr>
          <w:sz w:val="22"/>
          <w:szCs w:val="22"/>
        </w:rPr>
      </w:pPr>
      <w:r w:rsidRPr="00DC3AFD">
        <w:rPr>
          <w:b/>
          <w:sz w:val="22"/>
          <w:szCs w:val="22"/>
        </w:rPr>
        <w:t>Counterparts.</w:t>
      </w:r>
      <w:r w:rsidRPr="00DC3AFD">
        <w:rPr>
          <w:sz w:val="22"/>
          <w:szCs w:val="22"/>
        </w:rPr>
        <w:t xml:space="preserve">  Th</w:t>
      </w:r>
      <w:r w:rsidR="00105487">
        <w:rPr>
          <w:sz w:val="22"/>
          <w:szCs w:val="22"/>
        </w:rPr>
        <w:t>e</w:t>
      </w:r>
      <w:r w:rsidRPr="00DC3AFD">
        <w:rPr>
          <w:sz w:val="22"/>
          <w:szCs w:val="22"/>
        </w:rPr>
        <w:t xml:space="preserve"> Agreement may be signed in one or more counterparts, originally or by email or other means of electronic transmission, each such counterpart taken together will form one and the same agreement.</w:t>
      </w:r>
    </w:p>
    <w:p w:rsidRPr="00DC3AFD" w:rsidR="00504706" w:rsidP="0018191B" w:rsidRDefault="006602CA" w14:paraId="6C2C2CDF" w14:textId="77777777">
      <w:pPr>
        <w:spacing w:before="120"/>
        <w:jc w:val="center"/>
        <w:rPr>
          <w:spacing w:val="-2"/>
          <w:sz w:val="22"/>
          <w:szCs w:val="22"/>
        </w:rPr>
        <w:sectPr w:rsidRPr="00DC3AFD" w:rsidR="00504706" w:rsidSect="00630989">
          <w:headerReference w:type="default" r:id="rId20"/>
          <w:pgSz w:w="12240" w:h="15840" w:code="1"/>
          <w:pgMar w:top="1152" w:right="1440" w:bottom="1152" w:left="1440" w:header="720" w:footer="432" w:gutter="0"/>
          <w:pgNumType w:start="1"/>
          <w:cols w:space="720"/>
          <w:noEndnote/>
          <w:docGrid w:linePitch="272"/>
        </w:sectPr>
      </w:pPr>
      <w:r w:rsidRPr="00DC3AFD">
        <w:rPr>
          <w:b/>
          <w:caps/>
          <w:spacing w:val="-2"/>
          <w:sz w:val="22"/>
          <w:szCs w:val="22"/>
        </w:rPr>
        <w:t>[END OF Terms and ConditionS]</w:t>
      </w:r>
    </w:p>
    <w:p w:rsidR="00D84101" w:rsidP="00D84101" w:rsidRDefault="00D84101" w14:paraId="14B5FD28" w14:textId="3F05A946">
      <w:pPr>
        <w:jc w:val="center"/>
        <w:rPr>
          <w:b/>
          <w:bCs/>
        </w:rPr>
      </w:pPr>
      <w:bookmarkStart w:name="_DV_M175" w:id="31"/>
      <w:bookmarkStart w:name="_DV_M2" w:id="32"/>
      <w:bookmarkStart w:name="_DV_M4" w:id="33"/>
      <w:bookmarkStart w:name="_DV_M5" w:id="34"/>
      <w:bookmarkStart w:name="_DV_M6" w:id="35"/>
      <w:bookmarkStart w:name="_DV_M7" w:id="36"/>
      <w:bookmarkStart w:name="_DV_M198" w:id="37"/>
      <w:bookmarkStart w:name="_DV_M199" w:id="38"/>
      <w:bookmarkStart w:name="_DV_M200" w:id="39"/>
      <w:bookmarkStart w:name="_DV_M201" w:id="40"/>
      <w:bookmarkEnd w:id="31"/>
      <w:bookmarkEnd w:id="32"/>
      <w:bookmarkEnd w:id="33"/>
      <w:bookmarkEnd w:id="34"/>
      <w:bookmarkEnd w:id="35"/>
      <w:bookmarkEnd w:id="36"/>
      <w:bookmarkEnd w:id="37"/>
      <w:bookmarkEnd w:id="38"/>
      <w:bookmarkEnd w:id="39"/>
      <w:bookmarkEnd w:id="40"/>
      <w:r w:rsidRPr="00D84101">
        <w:rPr>
          <w:b/>
          <w:bCs/>
        </w:rPr>
        <w:t>SCHEDULE “</w:t>
      </w:r>
      <w:r w:rsidR="00CD269A">
        <w:rPr>
          <w:b/>
          <w:bCs/>
        </w:rPr>
        <w:t>C</w:t>
      </w:r>
      <w:r w:rsidRPr="00D84101">
        <w:rPr>
          <w:b/>
          <w:bCs/>
        </w:rPr>
        <w:t>”</w:t>
      </w:r>
    </w:p>
    <w:p w:rsidR="00860FFD" w:rsidP="00D84101" w:rsidRDefault="00860FFD" w14:paraId="4C731E2D" w14:textId="775993C3">
      <w:pPr>
        <w:jc w:val="center"/>
        <w:rPr>
          <w:b/>
          <w:bCs/>
        </w:rPr>
      </w:pPr>
    </w:p>
    <w:p w:rsidRPr="00E36C7F" w:rsidR="00860FFD" w:rsidP="00D84101" w:rsidRDefault="006F3E94" w14:paraId="4286A3DD" w14:textId="79D4B65E">
      <w:pPr>
        <w:jc w:val="center"/>
        <w:rPr>
          <w:b/>
          <w:bCs/>
          <w:u w:val="single"/>
        </w:rPr>
      </w:pPr>
      <w:r w:rsidRPr="00E36C7F">
        <w:rPr>
          <w:b/>
          <w:bCs/>
          <w:u w:val="single"/>
        </w:rPr>
        <w:t xml:space="preserve">SECURITIES REGULATORY </w:t>
      </w:r>
      <w:r w:rsidRPr="00E36C7F" w:rsidR="00860FFD">
        <w:rPr>
          <w:b/>
          <w:bCs/>
          <w:u w:val="single"/>
        </w:rPr>
        <w:t>AUTHORITIES CONTACT INFORMATION</w:t>
      </w:r>
    </w:p>
    <w:p w:rsidRPr="005D580C" w:rsidR="00D84101" w:rsidP="00D84101" w:rsidRDefault="00D84101" w14:paraId="1682996D" w14:textId="2B449DB3">
      <w:pPr>
        <w:jc w:val="center"/>
        <w:rPr>
          <w:sz w:val="22"/>
          <w:szCs w:val="22"/>
        </w:rPr>
      </w:pPr>
    </w:p>
    <w:tbl>
      <w:tblPr>
        <w:tblStyle w:val="TableGrid"/>
        <w:tblW w:w="0" w:type="auto"/>
        <w:tblLook w:val="04A0" w:firstRow="1" w:lastRow="0" w:firstColumn="1" w:lastColumn="0" w:noHBand="0" w:noVBand="1"/>
      </w:tblPr>
      <w:tblGrid>
        <w:gridCol w:w="4673"/>
        <w:gridCol w:w="4677"/>
      </w:tblGrid>
      <w:tr w:rsidRPr="003B2322" w:rsidR="00D84101" w:rsidTr="00126A53" w14:paraId="3E749F1C" w14:textId="77777777">
        <w:tc>
          <w:tcPr>
            <w:tcW w:w="4673" w:type="dxa"/>
          </w:tcPr>
          <w:p w:rsidRPr="00B80CD6" w:rsidR="00D84101" w:rsidP="00AE2594" w:rsidRDefault="00D84101" w14:paraId="1F359F57" w14:textId="77777777">
            <w:pPr>
              <w:rPr>
                <w:b/>
                <w:bCs/>
                <w:spacing w:val="-2"/>
                <w:sz w:val="18"/>
                <w:szCs w:val="18"/>
              </w:rPr>
            </w:pPr>
            <w:r w:rsidRPr="00B80CD6">
              <w:rPr>
                <w:b/>
                <w:bCs/>
                <w:spacing w:val="-2"/>
                <w:sz w:val="18"/>
                <w:szCs w:val="18"/>
              </w:rPr>
              <w:t>Alberta Securities Commission</w:t>
            </w:r>
          </w:p>
          <w:p w:rsidRPr="003B2322" w:rsidR="00D84101" w:rsidP="00AE2594" w:rsidRDefault="00D84101" w14:paraId="672E98F5" w14:textId="77777777">
            <w:pPr>
              <w:rPr>
                <w:spacing w:val="-2"/>
                <w:sz w:val="18"/>
                <w:szCs w:val="18"/>
              </w:rPr>
            </w:pPr>
            <w:r w:rsidRPr="003B2322">
              <w:rPr>
                <w:spacing w:val="-2"/>
                <w:sz w:val="18"/>
                <w:szCs w:val="18"/>
              </w:rPr>
              <w:t>Suite 600, 250 – 5th Street SW</w:t>
            </w:r>
          </w:p>
          <w:p w:rsidRPr="003B2322" w:rsidR="00D84101" w:rsidP="00AE2594" w:rsidRDefault="00D84101" w14:paraId="01AEE35F" w14:textId="77777777">
            <w:pPr>
              <w:rPr>
                <w:spacing w:val="-2"/>
                <w:sz w:val="18"/>
                <w:szCs w:val="18"/>
              </w:rPr>
            </w:pPr>
            <w:r w:rsidRPr="003B2322">
              <w:rPr>
                <w:spacing w:val="-2"/>
                <w:sz w:val="18"/>
                <w:szCs w:val="18"/>
              </w:rPr>
              <w:t>Calgary, Alberta T2P 0R4</w:t>
            </w:r>
          </w:p>
          <w:p w:rsidRPr="003B2322" w:rsidR="00D84101" w:rsidP="00AE2594" w:rsidRDefault="00D84101" w14:paraId="2D556A5C" w14:textId="77777777">
            <w:pPr>
              <w:rPr>
                <w:spacing w:val="-2"/>
                <w:sz w:val="18"/>
                <w:szCs w:val="18"/>
              </w:rPr>
            </w:pPr>
            <w:r w:rsidRPr="003B2322">
              <w:rPr>
                <w:spacing w:val="-2"/>
                <w:sz w:val="18"/>
                <w:szCs w:val="18"/>
              </w:rPr>
              <w:t>Telephone: 403-297-6454</w:t>
            </w:r>
          </w:p>
          <w:p w:rsidRPr="003B2322" w:rsidR="00D84101" w:rsidP="00AE2594" w:rsidRDefault="00D84101" w14:paraId="40DE23C4" w14:textId="77777777">
            <w:pPr>
              <w:rPr>
                <w:spacing w:val="-2"/>
                <w:sz w:val="18"/>
                <w:szCs w:val="18"/>
              </w:rPr>
            </w:pPr>
            <w:r w:rsidRPr="003B2322">
              <w:rPr>
                <w:spacing w:val="-2"/>
                <w:sz w:val="18"/>
                <w:szCs w:val="18"/>
              </w:rPr>
              <w:t>Toll free in Canada: 1-877-355-0585</w:t>
            </w:r>
          </w:p>
          <w:p w:rsidRPr="003B2322" w:rsidR="00D84101" w:rsidP="00AE2594" w:rsidRDefault="00D84101" w14:paraId="250EE69A" w14:textId="77777777">
            <w:pPr>
              <w:rPr>
                <w:spacing w:val="-2"/>
                <w:sz w:val="18"/>
                <w:szCs w:val="18"/>
              </w:rPr>
            </w:pPr>
            <w:r w:rsidRPr="003B2322">
              <w:rPr>
                <w:spacing w:val="-2"/>
                <w:sz w:val="18"/>
                <w:szCs w:val="18"/>
              </w:rPr>
              <w:t>Facsimile: 403-297-2082</w:t>
            </w:r>
          </w:p>
          <w:p w:rsidRPr="009F5B34" w:rsidR="00D84101" w:rsidP="00AE2594" w:rsidRDefault="00D84101" w14:paraId="5A53EBF4" w14:textId="139C4623">
            <w:pPr>
              <w:rPr>
                <w:spacing w:val="-2"/>
                <w:sz w:val="18"/>
                <w:szCs w:val="18"/>
              </w:rPr>
            </w:pPr>
            <w:r w:rsidRPr="003B2322">
              <w:rPr>
                <w:spacing w:val="-2"/>
                <w:sz w:val="18"/>
                <w:szCs w:val="18"/>
              </w:rPr>
              <w:t xml:space="preserve">Public official contact regarding indirect collection of information: FOIP Coordinator /FOI </w:t>
            </w:r>
            <w:r w:rsidRPr="009F5B34">
              <w:rPr>
                <w:spacing w:val="-2"/>
                <w:sz w:val="18"/>
                <w:szCs w:val="18"/>
              </w:rPr>
              <w:t xml:space="preserve">Inquiries and their email address is </w:t>
            </w:r>
            <w:hyperlink w:history="1" r:id="rId21">
              <w:r w:rsidRPr="009F5B34" w:rsidR="009F5B34">
                <w:rPr>
                  <w:rStyle w:val="Hyperlink"/>
                  <w:color w:val="auto"/>
                  <w:spacing w:val="-2"/>
                  <w:sz w:val="18"/>
                  <w:szCs w:val="18"/>
                </w:rPr>
                <w:t>FOI-privacy@bcsc.bc.ca</w:t>
              </w:r>
            </w:hyperlink>
            <w:r w:rsidRPr="009F5B34">
              <w:rPr>
                <w:spacing w:val="-2"/>
                <w:sz w:val="18"/>
                <w:szCs w:val="18"/>
              </w:rPr>
              <w:t>.</w:t>
            </w:r>
          </w:p>
          <w:p w:rsidRPr="003B2322" w:rsidR="009F5B34" w:rsidP="00AE2594" w:rsidRDefault="009F5B34" w14:paraId="47B177F6" w14:textId="3D0A971C">
            <w:pPr>
              <w:rPr>
                <w:spacing w:val="-2"/>
                <w:sz w:val="18"/>
                <w:szCs w:val="18"/>
              </w:rPr>
            </w:pPr>
          </w:p>
        </w:tc>
        <w:tc>
          <w:tcPr>
            <w:tcW w:w="4677" w:type="dxa"/>
          </w:tcPr>
          <w:p w:rsidRPr="009F5B34" w:rsidR="00D84101" w:rsidP="00AE2594" w:rsidRDefault="00D84101" w14:paraId="7E540649" w14:textId="77777777">
            <w:pPr>
              <w:rPr>
                <w:b/>
                <w:bCs/>
                <w:spacing w:val="-2"/>
                <w:sz w:val="18"/>
                <w:szCs w:val="18"/>
              </w:rPr>
            </w:pPr>
            <w:r w:rsidRPr="009F5B34">
              <w:rPr>
                <w:b/>
                <w:bCs/>
                <w:spacing w:val="-2"/>
                <w:sz w:val="18"/>
                <w:szCs w:val="18"/>
              </w:rPr>
              <w:t>Government of the Northwest Territories</w:t>
            </w:r>
          </w:p>
          <w:p w:rsidRPr="009F5B34" w:rsidR="00D84101" w:rsidP="00AE2594" w:rsidRDefault="00D84101" w14:paraId="78820A43" w14:textId="77777777">
            <w:pPr>
              <w:rPr>
                <w:b/>
                <w:bCs/>
                <w:spacing w:val="-2"/>
                <w:sz w:val="18"/>
                <w:szCs w:val="18"/>
              </w:rPr>
            </w:pPr>
            <w:r w:rsidRPr="009F5B34">
              <w:rPr>
                <w:b/>
                <w:bCs/>
                <w:spacing w:val="-2"/>
                <w:sz w:val="18"/>
                <w:szCs w:val="18"/>
              </w:rPr>
              <w:t>Office of the Superintendent of Securities</w:t>
            </w:r>
          </w:p>
          <w:p w:rsidRPr="003B2322" w:rsidR="00D84101" w:rsidP="00AE2594" w:rsidRDefault="00D84101" w14:paraId="2FD0B456" w14:textId="77777777">
            <w:pPr>
              <w:rPr>
                <w:spacing w:val="-2"/>
                <w:sz w:val="18"/>
                <w:szCs w:val="18"/>
              </w:rPr>
            </w:pPr>
            <w:r w:rsidRPr="003B2322">
              <w:rPr>
                <w:spacing w:val="-2"/>
                <w:sz w:val="18"/>
                <w:szCs w:val="18"/>
              </w:rPr>
              <w:t>P.O. Box 1320</w:t>
            </w:r>
          </w:p>
          <w:p w:rsidRPr="003B2322" w:rsidR="00D84101" w:rsidP="00AE2594" w:rsidRDefault="00D84101" w14:paraId="74A314CA" w14:textId="77777777">
            <w:pPr>
              <w:rPr>
                <w:spacing w:val="-2"/>
                <w:sz w:val="18"/>
                <w:szCs w:val="18"/>
              </w:rPr>
            </w:pPr>
            <w:r w:rsidRPr="003B2322">
              <w:rPr>
                <w:spacing w:val="-2"/>
                <w:sz w:val="18"/>
                <w:szCs w:val="18"/>
              </w:rPr>
              <w:t>Yellowknife, Northwest Territories X1A 2L9</w:t>
            </w:r>
          </w:p>
          <w:p w:rsidRPr="003B2322" w:rsidR="00D84101" w:rsidP="00AE2594" w:rsidRDefault="00D84101" w14:paraId="2F618983" w14:textId="77777777">
            <w:pPr>
              <w:rPr>
                <w:spacing w:val="-2"/>
                <w:sz w:val="18"/>
                <w:szCs w:val="18"/>
              </w:rPr>
            </w:pPr>
            <w:r w:rsidRPr="003B2322">
              <w:rPr>
                <w:spacing w:val="-2"/>
                <w:sz w:val="18"/>
                <w:szCs w:val="18"/>
              </w:rPr>
              <w:t>Telephone: 867-767-9305</w:t>
            </w:r>
          </w:p>
          <w:p w:rsidRPr="003B2322" w:rsidR="00D84101" w:rsidP="00AE2594" w:rsidRDefault="00D84101" w14:paraId="4BE53171" w14:textId="77777777">
            <w:pPr>
              <w:rPr>
                <w:spacing w:val="-2"/>
                <w:sz w:val="18"/>
                <w:szCs w:val="18"/>
              </w:rPr>
            </w:pPr>
            <w:r w:rsidRPr="003B2322">
              <w:rPr>
                <w:spacing w:val="-2"/>
                <w:sz w:val="18"/>
                <w:szCs w:val="18"/>
              </w:rPr>
              <w:t>Facsimile: 867-873-0243</w:t>
            </w:r>
          </w:p>
          <w:p w:rsidRPr="003B2322" w:rsidR="00D84101" w:rsidP="00AE2594" w:rsidRDefault="00D84101" w14:paraId="32A6A780" w14:textId="77777777">
            <w:pPr>
              <w:rPr>
                <w:spacing w:val="-2"/>
                <w:sz w:val="18"/>
                <w:szCs w:val="18"/>
              </w:rPr>
            </w:pPr>
            <w:r w:rsidRPr="003B2322">
              <w:rPr>
                <w:spacing w:val="-2"/>
                <w:sz w:val="18"/>
                <w:szCs w:val="18"/>
              </w:rPr>
              <w:t>Public official contact regarding indirect collection of information: Superintendent of Securities</w:t>
            </w:r>
          </w:p>
        </w:tc>
      </w:tr>
      <w:tr w:rsidRPr="003B2322" w:rsidR="00D84101" w:rsidTr="00126A53" w14:paraId="2AB48BBC" w14:textId="77777777">
        <w:tc>
          <w:tcPr>
            <w:tcW w:w="4673" w:type="dxa"/>
          </w:tcPr>
          <w:p w:rsidRPr="00B80CD6" w:rsidR="00D84101" w:rsidP="00AE2594" w:rsidRDefault="00D84101" w14:paraId="1B08C533" w14:textId="77777777">
            <w:pPr>
              <w:rPr>
                <w:b/>
                <w:bCs/>
                <w:spacing w:val="-2"/>
                <w:sz w:val="18"/>
                <w:szCs w:val="18"/>
              </w:rPr>
            </w:pPr>
            <w:r w:rsidRPr="00B80CD6">
              <w:rPr>
                <w:b/>
                <w:bCs/>
                <w:spacing w:val="-2"/>
                <w:sz w:val="18"/>
                <w:szCs w:val="18"/>
              </w:rPr>
              <w:t>British Columbia Securities Commission</w:t>
            </w:r>
          </w:p>
          <w:p w:rsidRPr="003B2322" w:rsidR="00D84101" w:rsidP="00AE2594" w:rsidRDefault="00D84101" w14:paraId="3A81E8B4" w14:textId="77777777">
            <w:pPr>
              <w:rPr>
                <w:spacing w:val="-2"/>
                <w:sz w:val="18"/>
                <w:szCs w:val="18"/>
              </w:rPr>
            </w:pPr>
            <w:r w:rsidRPr="003B2322">
              <w:rPr>
                <w:spacing w:val="-2"/>
                <w:sz w:val="18"/>
                <w:szCs w:val="18"/>
              </w:rPr>
              <w:t>P.O. Box 10142, Pacific Centre</w:t>
            </w:r>
          </w:p>
          <w:p w:rsidRPr="003B2322" w:rsidR="00D84101" w:rsidP="00AE2594" w:rsidRDefault="00D84101" w14:paraId="24C91D8E" w14:textId="77777777">
            <w:pPr>
              <w:rPr>
                <w:spacing w:val="-2"/>
                <w:sz w:val="18"/>
                <w:szCs w:val="18"/>
              </w:rPr>
            </w:pPr>
            <w:r w:rsidRPr="003B2322">
              <w:rPr>
                <w:spacing w:val="-2"/>
                <w:sz w:val="18"/>
                <w:szCs w:val="18"/>
              </w:rPr>
              <w:t>701 West Georgia Street</w:t>
            </w:r>
          </w:p>
          <w:p w:rsidRPr="003B2322" w:rsidR="00D84101" w:rsidP="00AE2594" w:rsidRDefault="00D84101" w14:paraId="527F9418" w14:textId="77777777">
            <w:pPr>
              <w:rPr>
                <w:spacing w:val="-2"/>
                <w:sz w:val="18"/>
                <w:szCs w:val="18"/>
              </w:rPr>
            </w:pPr>
            <w:r w:rsidRPr="003B2322">
              <w:rPr>
                <w:spacing w:val="-2"/>
                <w:sz w:val="18"/>
                <w:szCs w:val="18"/>
              </w:rPr>
              <w:t>Vancouver, British Columbia V7Y 1L2</w:t>
            </w:r>
          </w:p>
          <w:p w:rsidRPr="003B2322" w:rsidR="00D84101" w:rsidP="00AE2594" w:rsidRDefault="00D84101" w14:paraId="03614FD0" w14:textId="77777777">
            <w:pPr>
              <w:rPr>
                <w:spacing w:val="-2"/>
                <w:sz w:val="18"/>
                <w:szCs w:val="18"/>
              </w:rPr>
            </w:pPr>
            <w:r w:rsidRPr="003B2322">
              <w:rPr>
                <w:spacing w:val="-2"/>
                <w:sz w:val="18"/>
                <w:szCs w:val="18"/>
              </w:rPr>
              <w:t>Inquiries: 604-899-6854</w:t>
            </w:r>
          </w:p>
          <w:p w:rsidRPr="003B2322" w:rsidR="00D84101" w:rsidP="00AE2594" w:rsidRDefault="00D84101" w14:paraId="473F920A" w14:textId="77777777">
            <w:pPr>
              <w:rPr>
                <w:spacing w:val="-2"/>
                <w:sz w:val="18"/>
                <w:szCs w:val="18"/>
              </w:rPr>
            </w:pPr>
            <w:r w:rsidRPr="003B2322">
              <w:rPr>
                <w:spacing w:val="-2"/>
                <w:sz w:val="18"/>
                <w:szCs w:val="18"/>
              </w:rPr>
              <w:t>Toll free in Canada: 1-800-373-6393</w:t>
            </w:r>
          </w:p>
          <w:p w:rsidRPr="003B2322" w:rsidR="00D84101" w:rsidP="00AE2594" w:rsidRDefault="00D84101" w14:paraId="6CD25B4D" w14:textId="77777777">
            <w:pPr>
              <w:rPr>
                <w:spacing w:val="-2"/>
                <w:sz w:val="18"/>
                <w:szCs w:val="18"/>
              </w:rPr>
            </w:pPr>
            <w:r w:rsidRPr="003B2322">
              <w:rPr>
                <w:spacing w:val="-2"/>
                <w:sz w:val="18"/>
                <w:szCs w:val="18"/>
              </w:rPr>
              <w:t>Facsimile: 604-899-6581</w:t>
            </w:r>
          </w:p>
          <w:p w:rsidRPr="003B2322" w:rsidR="00D84101" w:rsidP="00AE2594" w:rsidRDefault="00D84101" w14:paraId="5D0598B9" w14:textId="77777777">
            <w:pPr>
              <w:rPr>
                <w:spacing w:val="-2"/>
                <w:sz w:val="18"/>
                <w:szCs w:val="18"/>
              </w:rPr>
            </w:pPr>
            <w:r w:rsidRPr="003B2322">
              <w:rPr>
                <w:spacing w:val="-2"/>
                <w:sz w:val="18"/>
                <w:szCs w:val="18"/>
              </w:rPr>
              <w:t>Email: FOI-privacy@bcsc.bc.ca</w:t>
            </w:r>
          </w:p>
          <w:p w:rsidR="00D84101" w:rsidP="00AE2594" w:rsidRDefault="00D84101" w14:paraId="549FB6A3" w14:textId="77777777">
            <w:pPr>
              <w:rPr>
                <w:spacing w:val="-2"/>
                <w:sz w:val="18"/>
                <w:szCs w:val="18"/>
              </w:rPr>
            </w:pPr>
            <w:r w:rsidRPr="003B2322">
              <w:rPr>
                <w:spacing w:val="-2"/>
                <w:sz w:val="18"/>
                <w:szCs w:val="18"/>
              </w:rPr>
              <w:t>Public official contact regarding indirect collection of information: FOI Inquiries</w:t>
            </w:r>
          </w:p>
          <w:p w:rsidRPr="003B2322" w:rsidR="009F5B34" w:rsidP="00AE2594" w:rsidRDefault="009F5B34" w14:paraId="3AC0E5DF" w14:textId="3C81A4E5">
            <w:pPr>
              <w:rPr>
                <w:spacing w:val="-2"/>
                <w:sz w:val="18"/>
                <w:szCs w:val="18"/>
              </w:rPr>
            </w:pPr>
          </w:p>
        </w:tc>
        <w:tc>
          <w:tcPr>
            <w:tcW w:w="4677" w:type="dxa"/>
          </w:tcPr>
          <w:p w:rsidRPr="00B80CD6" w:rsidR="00D84101" w:rsidP="00AE2594" w:rsidRDefault="00D84101" w14:paraId="153F6EBC" w14:textId="77777777">
            <w:pPr>
              <w:rPr>
                <w:b/>
                <w:bCs/>
                <w:spacing w:val="-2"/>
                <w:sz w:val="18"/>
                <w:szCs w:val="18"/>
              </w:rPr>
            </w:pPr>
            <w:r w:rsidRPr="00B80CD6">
              <w:rPr>
                <w:b/>
                <w:bCs/>
                <w:spacing w:val="-2"/>
                <w:sz w:val="18"/>
                <w:szCs w:val="18"/>
              </w:rPr>
              <w:t>Nova Scotia Securities Commission</w:t>
            </w:r>
          </w:p>
          <w:p w:rsidRPr="003B2322" w:rsidR="00D84101" w:rsidP="00AE2594" w:rsidRDefault="00D84101" w14:paraId="3D87EA27" w14:textId="77777777">
            <w:pPr>
              <w:rPr>
                <w:spacing w:val="-2"/>
                <w:sz w:val="18"/>
                <w:szCs w:val="18"/>
              </w:rPr>
            </w:pPr>
            <w:r w:rsidRPr="003B2322">
              <w:rPr>
                <w:spacing w:val="-2"/>
                <w:sz w:val="18"/>
                <w:szCs w:val="18"/>
              </w:rPr>
              <w:t>Suite 400, 5251 Duke Street</w:t>
            </w:r>
          </w:p>
          <w:p w:rsidRPr="003B2322" w:rsidR="00D84101" w:rsidP="00AE2594" w:rsidRDefault="00D84101" w14:paraId="222EBB6D" w14:textId="77777777">
            <w:pPr>
              <w:rPr>
                <w:spacing w:val="-2"/>
                <w:sz w:val="18"/>
                <w:szCs w:val="18"/>
              </w:rPr>
            </w:pPr>
            <w:r w:rsidRPr="003B2322">
              <w:rPr>
                <w:spacing w:val="-2"/>
                <w:sz w:val="18"/>
                <w:szCs w:val="18"/>
              </w:rPr>
              <w:t>Duke Tower</w:t>
            </w:r>
          </w:p>
          <w:p w:rsidRPr="003B2322" w:rsidR="00D84101" w:rsidP="00AE2594" w:rsidRDefault="00D84101" w14:paraId="75D91598" w14:textId="77777777">
            <w:pPr>
              <w:rPr>
                <w:spacing w:val="-2"/>
                <w:sz w:val="18"/>
                <w:szCs w:val="18"/>
              </w:rPr>
            </w:pPr>
            <w:r w:rsidRPr="003B2322">
              <w:rPr>
                <w:spacing w:val="-2"/>
                <w:sz w:val="18"/>
                <w:szCs w:val="18"/>
              </w:rPr>
              <w:t>P.O. Box 458</w:t>
            </w:r>
          </w:p>
          <w:p w:rsidRPr="003B2322" w:rsidR="00D84101" w:rsidP="00AE2594" w:rsidRDefault="00D84101" w14:paraId="241E4F9F" w14:textId="77777777">
            <w:pPr>
              <w:rPr>
                <w:spacing w:val="-2"/>
                <w:sz w:val="18"/>
                <w:szCs w:val="18"/>
              </w:rPr>
            </w:pPr>
            <w:r w:rsidRPr="003B2322">
              <w:rPr>
                <w:spacing w:val="-2"/>
                <w:sz w:val="18"/>
                <w:szCs w:val="18"/>
              </w:rPr>
              <w:t>Halifax, Nova Scotia B3J 2P8</w:t>
            </w:r>
          </w:p>
          <w:p w:rsidRPr="003B2322" w:rsidR="00D84101" w:rsidP="00AE2594" w:rsidRDefault="00D84101" w14:paraId="39E153B7" w14:textId="77777777">
            <w:pPr>
              <w:rPr>
                <w:spacing w:val="-2"/>
                <w:sz w:val="18"/>
                <w:szCs w:val="18"/>
              </w:rPr>
            </w:pPr>
            <w:r w:rsidRPr="003B2322">
              <w:rPr>
                <w:spacing w:val="-2"/>
                <w:sz w:val="18"/>
                <w:szCs w:val="18"/>
              </w:rPr>
              <w:t>Telephone: 902-424-7768</w:t>
            </w:r>
          </w:p>
          <w:p w:rsidRPr="003B2322" w:rsidR="00D84101" w:rsidP="00AE2594" w:rsidRDefault="00D84101" w14:paraId="14555BDD" w14:textId="77777777">
            <w:pPr>
              <w:rPr>
                <w:spacing w:val="-2"/>
                <w:sz w:val="18"/>
                <w:szCs w:val="18"/>
              </w:rPr>
            </w:pPr>
            <w:r w:rsidRPr="003B2322">
              <w:rPr>
                <w:spacing w:val="-2"/>
                <w:sz w:val="18"/>
                <w:szCs w:val="18"/>
              </w:rPr>
              <w:t>Facsimile: 902-424-4625</w:t>
            </w:r>
          </w:p>
          <w:p w:rsidRPr="003B2322" w:rsidR="00D84101" w:rsidP="00AE2594" w:rsidRDefault="00D84101" w14:paraId="29B1F298" w14:textId="77777777">
            <w:pPr>
              <w:rPr>
                <w:spacing w:val="-2"/>
                <w:sz w:val="18"/>
                <w:szCs w:val="18"/>
              </w:rPr>
            </w:pPr>
            <w:r w:rsidRPr="003B2322">
              <w:rPr>
                <w:spacing w:val="-2"/>
                <w:sz w:val="18"/>
                <w:szCs w:val="18"/>
              </w:rPr>
              <w:t>Public official contact regarding indirect collection of information: Executive Director</w:t>
            </w:r>
          </w:p>
        </w:tc>
      </w:tr>
      <w:tr w:rsidRPr="003B2322" w:rsidR="00D84101" w:rsidTr="00126A53" w14:paraId="0D9105D8" w14:textId="77777777">
        <w:tc>
          <w:tcPr>
            <w:tcW w:w="4673" w:type="dxa"/>
          </w:tcPr>
          <w:p w:rsidRPr="00B80CD6" w:rsidR="00D84101" w:rsidP="00AE2594" w:rsidRDefault="00D84101" w14:paraId="6B616EF4" w14:textId="77777777">
            <w:pPr>
              <w:rPr>
                <w:b/>
                <w:bCs/>
                <w:spacing w:val="-2"/>
                <w:sz w:val="18"/>
                <w:szCs w:val="18"/>
              </w:rPr>
            </w:pPr>
            <w:r w:rsidRPr="00B80CD6">
              <w:rPr>
                <w:b/>
                <w:bCs/>
                <w:spacing w:val="-2"/>
                <w:sz w:val="18"/>
                <w:szCs w:val="18"/>
              </w:rPr>
              <w:t>The Manitoba Securities Commission</w:t>
            </w:r>
          </w:p>
          <w:p w:rsidRPr="003B2322" w:rsidR="00D84101" w:rsidP="00AE2594" w:rsidRDefault="00D84101" w14:paraId="13EA87AC" w14:textId="77777777">
            <w:pPr>
              <w:rPr>
                <w:spacing w:val="-2"/>
                <w:sz w:val="18"/>
                <w:szCs w:val="18"/>
              </w:rPr>
            </w:pPr>
            <w:r w:rsidRPr="003B2322">
              <w:rPr>
                <w:spacing w:val="-2"/>
                <w:sz w:val="18"/>
                <w:szCs w:val="18"/>
              </w:rPr>
              <w:t>500 – 400 St. Mary Avenue</w:t>
            </w:r>
          </w:p>
          <w:p w:rsidRPr="003B2322" w:rsidR="00D84101" w:rsidP="00AE2594" w:rsidRDefault="00D84101" w14:paraId="27637CDF" w14:textId="77777777">
            <w:pPr>
              <w:rPr>
                <w:spacing w:val="-2"/>
                <w:sz w:val="18"/>
                <w:szCs w:val="18"/>
              </w:rPr>
            </w:pPr>
            <w:r w:rsidRPr="003B2322">
              <w:rPr>
                <w:spacing w:val="-2"/>
                <w:sz w:val="18"/>
                <w:szCs w:val="18"/>
              </w:rPr>
              <w:t>Winnipeg, Manitoba R3C 4K5</w:t>
            </w:r>
          </w:p>
          <w:p w:rsidRPr="003B2322" w:rsidR="00D84101" w:rsidP="00AE2594" w:rsidRDefault="00D84101" w14:paraId="2EBA3102" w14:textId="77777777">
            <w:pPr>
              <w:rPr>
                <w:spacing w:val="-2"/>
                <w:sz w:val="18"/>
                <w:szCs w:val="18"/>
              </w:rPr>
            </w:pPr>
            <w:r w:rsidRPr="003B2322">
              <w:rPr>
                <w:spacing w:val="-2"/>
                <w:sz w:val="18"/>
                <w:szCs w:val="18"/>
              </w:rPr>
              <w:t>Telephone: 204-945-2561</w:t>
            </w:r>
          </w:p>
          <w:p w:rsidRPr="003B2322" w:rsidR="00D84101" w:rsidP="00AE2594" w:rsidRDefault="00D84101" w14:paraId="37F6E3D5" w14:textId="77777777">
            <w:pPr>
              <w:rPr>
                <w:spacing w:val="-2"/>
                <w:sz w:val="18"/>
                <w:szCs w:val="18"/>
              </w:rPr>
            </w:pPr>
            <w:r w:rsidRPr="003B2322">
              <w:rPr>
                <w:spacing w:val="-2"/>
                <w:sz w:val="18"/>
                <w:szCs w:val="18"/>
              </w:rPr>
              <w:t>Toll free in Manitoba: 1-800-655-5244</w:t>
            </w:r>
          </w:p>
          <w:p w:rsidRPr="003B2322" w:rsidR="00D84101" w:rsidP="00AE2594" w:rsidRDefault="00D84101" w14:paraId="158F2E82" w14:textId="77777777">
            <w:pPr>
              <w:rPr>
                <w:spacing w:val="-2"/>
                <w:sz w:val="18"/>
                <w:szCs w:val="18"/>
              </w:rPr>
            </w:pPr>
            <w:r w:rsidRPr="003B2322">
              <w:rPr>
                <w:spacing w:val="-2"/>
                <w:sz w:val="18"/>
                <w:szCs w:val="18"/>
              </w:rPr>
              <w:t>Facsimile: 204-945-0330</w:t>
            </w:r>
          </w:p>
          <w:p w:rsidRPr="003B2322" w:rsidR="00D84101" w:rsidP="00AE2594" w:rsidRDefault="00D84101" w14:paraId="30F7F9AF" w14:textId="77777777">
            <w:pPr>
              <w:rPr>
                <w:spacing w:val="-2"/>
                <w:sz w:val="18"/>
                <w:szCs w:val="18"/>
              </w:rPr>
            </w:pPr>
            <w:r w:rsidRPr="003B2322">
              <w:rPr>
                <w:spacing w:val="-2"/>
                <w:sz w:val="18"/>
                <w:szCs w:val="18"/>
              </w:rPr>
              <w:t>Public official contact regarding indirect collection of information: Director</w:t>
            </w:r>
          </w:p>
        </w:tc>
        <w:tc>
          <w:tcPr>
            <w:tcW w:w="4677" w:type="dxa"/>
          </w:tcPr>
          <w:p w:rsidRPr="009F5B34" w:rsidR="00D84101" w:rsidP="00AE2594" w:rsidRDefault="00D84101" w14:paraId="34327ADA" w14:textId="77777777">
            <w:pPr>
              <w:rPr>
                <w:b/>
                <w:bCs/>
                <w:spacing w:val="-2"/>
                <w:sz w:val="18"/>
                <w:szCs w:val="18"/>
              </w:rPr>
            </w:pPr>
            <w:r w:rsidRPr="009F5B34">
              <w:rPr>
                <w:b/>
                <w:bCs/>
                <w:spacing w:val="-2"/>
                <w:sz w:val="18"/>
                <w:szCs w:val="18"/>
              </w:rPr>
              <w:t>Government of Nunavut</w:t>
            </w:r>
          </w:p>
          <w:p w:rsidRPr="009F5B34" w:rsidR="00D84101" w:rsidP="00AE2594" w:rsidRDefault="00D84101" w14:paraId="0F9FD397" w14:textId="77777777">
            <w:pPr>
              <w:rPr>
                <w:b/>
                <w:bCs/>
                <w:spacing w:val="-2"/>
                <w:sz w:val="18"/>
                <w:szCs w:val="18"/>
              </w:rPr>
            </w:pPr>
            <w:r w:rsidRPr="009F5B34">
              <w:rPr>
                <w:b/>
                <w:bCs/>
                <w:spacing w:val="-2"/>
                <w:sz w:val="18"/>
                <w:szCs w:val="18"/>
              </w:rPr>
              <w:t>Department of Justice</w:t>
            </w:r>
          </w:p>
          <w:p w:rsidRPr="003B2322" w:rsidR="00D84101" w:rsidP="00AE2594" w:rsidRDefault="00D84101" w14:paraId="01850BE5" w14:textId="77777777">
            <w:pPr>
              <w:rPr>
                <w:spacing w:val="-2"/>
                <w:sz w:val="18"/>
                <w:szCs w:val="18"/>
              </w:rPr>
            </w:pPr>
            <w:r w:rsidRPr="003B2322">
              <w:rPr>
                <w:spacing w:val="-2"/>
                <w:sz w:val="18"/>
                <w:szCs w:val="18"/>
              </w:rPr>
              <w:t>Legal Registries Division</w:t>
            </w:r>
          </w:p>
          <w:p w:rsidRPr="003B2322" w:rsidR="00D84101" w:rsidP="00AE2594" w:rsidRDefault="00D84101" w14:paraId="682600F8" w14:textId="77777777">
            <w:pPr>
              <w:rPr>
                <w:spacing w:val="-2"/>
                <w:sz w:val="18"/>
                <w:szCs w:val="18"/>
              </w:rPr>
            </w:pPr>
            <w:r w:rsidRPr="003B2322">
              <w:rPr>
                <w:spacing w:val="-2"/>
                <w:sz w:val="18"/>
                <w:szCs w:val="18"/>
              </w:rPr>
              <w:t>P.O. Box 1000, Station 570</w:t>
            </w:r>
          </w:p>
          <w:p w:rsidRPr="003B2322" w:rsidR="00D84101" w:rsidP="00AE2594" w:rsidRDefault="00D84101" w14:paraId="15000D74" w14:textId="77777777">
            <w:pPr>
              <w:rPr>
                <w:spacing w:val="-2"/>
                <w:sz w:val="18"/>
                <w:szCs w:val="18"/>
              </w:rPr>
            </w:pPr>
            <w:r w:rsidRPr="003B2322">
              <w:rPr>
                <w:spacing w:val="-2"/>
                <w:sz w:val="18"/>
                <w:szCs w:val="18"/>
              </w:rPr>
              <w:t>1st Floor, Brown Building</w:t>
            </w:r>
          </w:p>
          <w:p w:rsidRPr="003B2322" w:rsidR="00D84101" w:rsidP="00AE2594" w:rsidRDefault="00D84101" w14:paraId="3E10D489" w14:textId="77777777">
            <w:pPr>
              <w:rPr>
                <w:spacing w:val="-2"/>
                <w:sz w:val="18"/>
                <w:szCs w:val="18"/>
              </w:rPr>
            </w:pPr>
            <w:r w:rsidRPr="003B2322">
              <w:rPr>
                <w:spacing w:val="-2"/>
                <w:sz w:val="18"/>
                <w:szCs w:val="18"/>
              </w:rPr>
              <w:t>Iqaluit, Nunavut X0A 0H0</w:t>
            </w:r>
          </w:p>
          <w:p w:rsidRPr="003B2322" w:rsidR="00D84101" w:rsidP="00AE2594" w:rsidRDefault="00D84101" w14:paraId="26B66ADB" w14:textId="77777777">
            <w:pPr>
              <w:rPr>
                <w:spacing w:val="-2"/>
                <w:sz w:val="18"/>
                <w:szCs w:val="18"/>
              </w:rPr>
            </w:pPr>
            <w:r w:rsidRPr="003B2322">
              <w:rPr>
                <w:spacing w:val="-2"/>
                <w:sz w:val="18"/>
                <w:szCs w:val="18"/>
              </w:rPr>
              <w:t>Telephone: 867-975-6590</w:t>
            </w:r>
          </w:p>
          <w:p w:rsidRPr="003B2322" w:rsidR="00D84101" w:rsidP="00AE2594" w:rsidRDefault="00D84101" w14:paraId="3F2E1A4B" w14:textId="77777777">
            <w:pPr>
              <w:rPr>
                <w:spacing w:val="-2"/>
                <w:sz w:val="18"/>
                <w:szCs w:val="18"/>
              </w:rPr>
            </w:pPr>
            <w:r w:rsidRPr="003B2322">
              <w:rPr>
                <w:spacing w:val="-2"/>
                <w:sz w:val="18"/>
                <w:szCs w:val="18"/>
              </w:rPr>
              <w:t>Facsimile: 867-975-6594</w:t>
            </w:r>
          </w:p>
          <w:p w:rsidR="00D84101" w:rsidP="00AE2594" w:rsidRDefault="00D84101" w14:paraId="27741E67" w14:textId="77777777">
            <w:pPr>
              <w:rPr>
                <w:spacing w:val="-2"/>
                <w:sz w:val="18"/>
                <w:szCs w:val="18"/>
              </w:rPr>
            </w:pPr>
            <w:r w:rsidRPr="003B2322">
              <w:rPr>
                <w:spacing w:val="-2"/>
                <w:sz w:val="18"/>
                <w:szCs w:val="18"/>
              </w:rPr>
              <w:t>Public official contact regarding indirect collection of information: Superintendent of Securities</w:t>
            </w:r>
          </w:p>
          <w:p w:rsidRPr="003B2322" w:rsidR="009F5B34" w:rsidP="00AE2594" w:rsidRDefault="009F5B34" w14:paraId="66B374B4" w14:textId="0E2E7611">
            <w:pPr>
              <w:rPr>
                <w:spacing w:val="-2"/>
                <w:sz w:val="18"/>
                <w:szCs w:val="18"/>
              </w:rPr>
            </w:pPr>
          </w:p>
        </w:tc>
      </w:tr>
      <w:tr w:rsidRPr="003B2322" w:rsidR="00D84101" w:rsidTr="00126A53" w14:paraId="400B3B7C" w14:textId="77777777">
        <w:tc>
          <w:tcPr>
            <w:tcW w:w="4673" w:type="dxa"/>
          </w:tcPr>
          <w:p w:rsidRPr="00B80CD6" w:rsidR="00D84101" w:rsidP="00AE2594" w:rsidRDefault="00D84101" w14:paraId="1ED4E1E1" w14:textId="264F8E9D">
            <w:pPr>
              <w:rPr>
                <w:b/>
                <w:bCs/>
                <w:spacing w:val="-2"/>
                <w:sz w:val="18"/>
                <w:szCs w:val="18"/>
              </w:rPr>
            </w:pPr>
            <w:r w:rsidRPr="00B80CD6">
              <w:rPr>
                <w:b/>
                <w:bCs/>
                <w:spacing w:val="-2"/>
                <w:sz w:val="18"/>
                <w:szCs w:val="18"/>
              </w:rPr>
              <w:t>Financial and Consumer Services Commission (New</w:t>
            </w:r>
            <w:r w:rsidR="00B80CD6">
              <w:rPr>
                <w:b/>
                <w:bCs/>
                <w:spacing w:val="-2"/>
                <w:sz w:val="18"/>
                <w:szCs w:val="18"/>
              </w:rPr>
              <w:t xml:space="preserve"> </w:t>
            </w:r>
            <w:r w:rsidRPr="00B80CD6">
              <w:rPr>
                <w:b/>
                <w:bCs/>
                <w:spacing w:val="-2"/>
                <w:sz w:val="18"/>
                <w:szCs w:val="18"/>
              </w:rPr>
              <w:t>Brunswick)</w:t>
            </w:r>
          </w:p>
          <w:p w:rsidRPr="003B2322" w:rsidR="00D84101" w:rsidP="00AE2594" w:rsidRDefault="00D84101" w14:paraId="67EA3F4A" w14:textId="77777777">
            <w:pPr>
              <w:rPr>
                <w:spacing w:val="-2"/>
                <w:sz w:val="18"/>
                <w:szCs w:val="18"/>
              </w:rPr>
            </w:pPr>
            <w:r w:rsidRPr="003B2322">
              <w:rPr>
                <w:spacing w:val="-2"/>
                <w:sz w:val="18"/>
                <w:szCs w:val="18"/>
              </w:rPr>
              <w:t>85 Charlotte Street, Suite 300</w:t>
            </w:r>
          </w:p>
          <w:p w:rsidRPr="003B2322" w:rsidR="00D84101" w:rsidP="00AE2594" w:rsidRDefault="00D84101" w14:paraId="208AEFD2" w14:textId="77777777">
            <w:pPr>
              <w:rPr>
                <w:spacing w:val="-2"/>
                <w:sz w:val="18"/>
                <w:szCs w:val="18"/>
              </w:rPr>
            </w:pPr>
            <w:r w:rsidRPr="003B2322">
              <w:rPr>
                <w:spacing w:val="-2"/>
                <w:sz w:val="18"/>
                <w:szCs w:val="18"/>
              </w:rPr>
              <w:t>Saint John, New Brunswick E2L 2J2</w:t>
            </w:r>
          </w:p>
          <w:p w:rsidRPr="003B2322" w:rsidR="00D84101" w:rsidP="00AE2594" w:rsidRDefault="00D84101" w14:paraId="0D1F2163" w14:textId="77777777">
            <w:pPr>
              <w:rPr>
                <w:spacing w:val="-2"/>
                <w:sz w:val="18"/>
                <w:szCs w:val="18"/>
              </w:rPr>
            </w:pPr>
            <w:r w:rsidRPr="003B2322">
              <w:rPr>
                <w:spacing w:val="-2"/>
                <w:sz w:val="18"/>
                <w:szCs w:val="18"/>
              </w:rPr>
              <w:t>Telephone: 506-658-3060</w:t>
            </w:r>
          </w:p>
          <w:p w:rsidRPr="003B2322" w:rsidR="00D84101" w:rsidP="00AE2594" w:rsidRDefault="00D84101" w14:paraId="7E507B1F" w14:textId="77777777">
            <w:pPr>
              <w:rPr>
                <w:spacing w:val="-2"/>
                <w:sz w:val="18"/>
                <w:szCs w:val="18"/>
              </w:rPr>
            </w:pPr>
            <w:r w:rsidRPr="003B2322">
              <w:rPr>
                <w:spacing w:val="-2"/>
                <w:sz w:val="18"/>
                <w:szCs w:val="18"/>
              </w:rPr>
              <w:t>Toll free in Canada: 1-866-933-2222</w:t>
            </w:r>
          </w:p>
          <w:p w:rsidRPr="003B2322" w:rsidR="00D84101" w:rsidP="00AE2594" w:rsidRDefault="00D84101" w14:paraId="70906240" w14:textId="77777777">
            <w:pPr>
              <w:rPr>
                <w:spacing w:val="-2"/>
                <w:sz w:val="18"/>
                <w:szCs w:val="18"/>
              </w:rPr>
            </w:pPr>
            <w:r w:rsidRPr="003B2322">
              <w:rPr>
                <w:spacing w:val="-2"/>
                <w:sz w:val="18"/>
                <w:szCs w:val="18"/>
              </w:rPr>
              <w:t>Facsimile: 506-658-3059</w:t>
            </w:r>
          </w:p>
          <w:p w:rsidRPr="003B2322" w:rsidR="00D84101" w:rsidP="00AE2594" w:rsidRDefault="00D84101" w14:paraId="6E16132E" w14:textId="77777777">
            <w:pPr>
              <w:rPr>
                <w:spacing w:val="-2"/>
                <w:sz w:val="18"/>
                <w:szCs w:val="18"/>
              </w:rPr>
            </w:pPr>
            <w:r w:rsidRPr="003B2322">
              <w:rPr>
                <w:spacing w:val="-2"/>
                <w:sz w:val="18"/>
                <w:szCs w:val="18"/>
              </w:rPr>
              <w:t>Email: info@fcnb.ca</w:t>
            </w:r>
          </w:p>
          <w:p w:rsidR="00D84101" w:rsidP="00AE2594" w:rsidRDefault="00D84101" w14:paraId="3B3D42E7" w14:textId="77777777">
            <w:pPr>
              <w:rPr>
                <w:spacing w:val="-2"/>
                <w:sz w:val="18"/>
                <w:szCs w:val="18"/>
              </w:rPr>
            </w:pPr>
            <w:r w:rsidRPr="003B2322">
              <w:rPr>
                <w:spacing w:val="-2"/>
                <w:sz w:val="18"/>
                <w:szCs w:val="18"/>
              </w:rPr>
              <w:t>Public official contact regarding indirect collection of information: Chief Executive Officer and Privacy Officer</w:t>
            </w:r>
          </w:p>
          <w:p w:rsidRPr="003B2322" w:rsidR="009F5B34" w:rsidP="00AE2594" w:rsidRDefault="009F5B34" w14:paraId="5FEAB522" w14:textId="2CBF200C">
            <w:pPr>
              <w:rPr>
                <w:spacing w:val="-2"/>
                <w:sz w:val="18"/>
                <w:szCs w:val="18"/>
              </w:rPr>
            </w:pPr>
          </w:p>
        </w:tc>
        <w:tc>
          <w:tcPr>
            <w:tcW w:w="4677" w:type="dxa"/>
          </w:tcPr>
          <w:p w:rsidRPr="00B80CD6" w:rsidR="00D84101" w:rsidP="00AE2594" w:rsidRDefault="00D84101" w14:paraId="4A33C912" w14:textId="77777777">
            <w:pPr>
              <w:rPr>
                <w:b/>
                <w:bCs/>
                <w:spacing w:val="-2"/>
                <w:sz w:val="18"/>
                <w:szCs w:val="18"/>
              </w:rPr>
            </w:pPr>
            <w:r w:rsidRPr="00B80CD6">
              <w:rPr>
                <w:b/>
                <w:bCs/>
                <w:spacing w:val="-2"/>
                <w:sz w:val="18"/>
                <w:szCs w:val="18"/>
              </w:rPr>
              <w:t>Ontario Securities Commission</w:t>
            </w:r>
          </w:p>
          <w:p w:rsidRPr="003B2322" w:rsidR="00D84101" w:rsidP="00AE2594" w:rsidRDefault="00D84101" w14:paraId="3FB58AB6" w14:textId="77777777">
            <w:pPr>
              <w:rPr>
                <w:spacing w:val="-2"/>
                <w:sz w:val="18"/>
                <w:szCs w:val="18"/>
              </w:rPr>
            </w:pPr>
            <w:r w:rsidRPr="003B2322">
              <w:rPr>
                <w:spacing w:val="-2"/>
                <w:sz w:val="18"/>
                <w:szCs w:val="18"/>
              </w:rPr>
              <w:t>20 Queen Street West, 22nd Floor</w:t>
            </w:r>
          </w:p>
          <w:p w:rsidRPr="003B2322" w:rsidR="00D84101" w:rsidP="00AE2594" w:rsidRDefault="00D84101" w14:paraId="3297336C" w14:textId="77777777">
            <w:pPr>
              <w:rPr>
                <w:spacing w:val="-2"/>
                <w:sz w:val="18"/>
                <w:szCs w:val="18"/>
              </w:rPr>
            </w:pPr>
            <w:r w:rsidRPr="003B2322">
              <w:rPr>
                <w:spacing w:val="-2"/>
                <w:sz w:val="18"/>
                <w:szCs w:val="18"/>
              </w:rPr>
              <w:t>Toronto, Ontario M5H 3S8</w:t>
            </w:r>
          </w:p>
          <w:p w:rsidRPr="003B2322" w:rsidR="00D84101" w:rsidP="00AE2594" w:rsidRDefault="00D84101" w14:paraId="6D9C7EC3" w14:textId="77777777">
            <w:pPr>
              <w:rPr>
                <w:spacing w:val="-2"/>
                <w:sz w:val="18"/>
                <w:szCs w:val="18"/>
              </w:rPr>
            </w:pPr>
            <w:r w:rsidRPr="003B2322">
              <w:rPr>
                <w:spacing w:val="-2"/>
                <w:sz w:val="18"/>
                <w:szCs w:val="18"/>
              </w:rPr>
              <w:t>Telephone: 416-593-8314</w:t>
            </w:r>
          </w:p>
          <w:p w:rsidRPr="003B2322" w:rsidR="00D84101" w:rsidP="00AE2594" w:rsidRDefault="00D84101" w14:paraId="27B7F873" w14:textId="77777777">
            <w:pPr>
              <w:rPr>
                <w:spacing w:val="-2"/>
                <w:sz w:val="18"/>
                <w:szCs w:val="18"/>
              </w:rPr>
            </w:pPr>
            <w:r w:rsidRPr="003B2322">
              <w:rPr>
                <w:spacing w:val="-2"/>
                <w:sz w:val="18"/>
                <w:szCs w:val="18"/>
              </w:rPr>
              <w:t>Toll free in Canada: 1-877-785-1555</w:t>
            </w:r>
          </w:p>
          <w:p w:rsidRPr="003B2322" w:rsidR="00D84101" w:rsidP="00AE2594" w:rsidRDefault="00D84101" w14:paraId="57C3261F" w14:textId="77777777">
            <w:pPr>
              <w:rPr>
                <w:spacing w:val="-2"/>
                <w:sz w:val="18"/>
                <w:szCs w:val="18"/>
              </w:rPr>
            </w:pPr>
            <w:r w:rsidRPr="003B2322">
              <w:rPr>
                <w:spacing w:val="-2"/>
                <w:sz w:val="18"/>
                <w:szCs w:val="18"/>
              </w:rPr>
              <w:t>Facsimile: 416-593-8122</w:t>
            </w:r>
          </w:p>
          <w:p w:rsidRPr="003B2322" w:rsidR="00D84101" w:rsidP="00AE2594" w:rsidRDefault="00D84101" w14:paraId="749A6500" w14:textId="77777777">
            <w:pPr>
              <w:rPr>
                <w:spacing w:val="-2"/>
                <w:sz w:val="18"/>
                <w:szCs w:val="18"/>
              </w:rPr>
            </w:pPr>
            <w:r w:rsidRPr="003B2322">
              <w:rPr>
                <w:spacing w:val="-2"/>
                <w:sz w:val="18"/>
                <w:szCs w:val="18"/>
              </w:rPr>
              <w:t>Email: exemptmarketfilings@osc.gov.on.ca</w:t>
            </w:r>
          </w:p>
          <w:p w:rsidRPr="003B2322" w:rsidR="00D84101" w:rsidP="00AE2594" w:rsidRDefault="00D84101" w14:paraId="6221A6DC" w14:textId="77777777">
            <w:pPr>
              <w:rPr>
                <w:spacing w:val="-2"/>
                <w:sz w:val="18"/>
                <w:szCs w:val="18"/>
              </w:rPr>
            </w:pPr>
            <w:r w:rsidRPr="003B2322">
              <w:rPr>
                <w:spacing w:val="-2"/>
                <w:sz w:val="18"/>
                <w:szCs w:val="18"/>
              </w:rPr>
              <w:t>Public official contact regarding indirect collection of information: Inquiries Officer</w:t>
            </w:r>
          </w:p>
        </w:tc>
      </w:tr>
      <w:tr w:rsidRPr="003B2322" w:rsidR="00D84101" w:rsidTr="00126A53" w14:paraId="6EB8A886" w14:textId="77777777">
        <w:tc>
          <w:tcPr>
            <w:tcW w:w="4673" w:type="dxa"/>
          </w:tcPr>
          <w:p w:rsidRPr="009F5B34" w:rsidR="00D84101" w:rsidP="00AE2594" w:rsidRDefault="00D84101" w14:paraId="09F5DDAA" w14:textId="77777777">
            <w:pPr>
              <w:rPr>
                <w:b/>
                <w:bCs/>
                <w:spacing w:val="-2"/>
                <w:sz w:val="18"/>
                <w:szCs w:val="18"/>
              </w:rPr>
            </w:pPr>
            <w:r w:rsidRPr="009F5B34">
              <w:rPr>
                <w:b/>
                <w:bCs/>
                <w:spacing w:val="-2"/>
                <w:sz w:val="18"/>
                <w:szCs w:val="18"/>
              </w:rPr>
              <w:t>Government of Newfoundland and Labrador</w:t>
            </w:r>
          </w:p>
          <w:p w:rsidRPr="009F5B34" w:rsidR="00D84101" w:rsidP="00AE2594" w:rsidRDefault="00D84101" w14:paraId="38457F87" w14:textId="77777777">
            <w:pPr>
              <w:rPr>
                <w:b/>
                <w:bCs/>
                <w:spacing w:val="-2"/>
                <w:sz w:val="18"/>
                <w:szCs w:val="18"/>
              </w:rPr>
            </w:pPr>
            <w:r w:rsidRPr="009F5B34">
              <w:rPr>
                <w:b/>
                <w:bCs/>
                <w:spacing w:val="-2"/>
                <w:sz w:val="18"/>
                <w:szCs w:val="18"/>
              </w:rPr>
              <w:t>Financial Services Regulation Division</w:t>
            </w:r>
          </w:p>
          <w:p w:rsidRPr="003B2322" w:rsidR="00D84101" w:rsidP="00AE2594" w:rsidRDefault="00D84101" w14:paraId="5D3A1D6E" w14:textId="77777777">
            <w:pPr>
              <w:rPr>
                <w:spacing w:val="-2"/>
                <w:sz w:val="18"/>
                <w:szCs w:val="18"/>
              </w:rPr>
            </w:pPr>
            <w:r w:rsidRPr="003B2322">
              <w:rPr>
                <w:spacing w:val="-2"/>
                <w:sz w:val="18"/>
                <w:szCs w:val="18"/>
              </w:rPr>
              <w:t>P.O. Box 8700</w:t>
            </w:r>
          </w:p>
          <w:p w:rsidRPr="003B2322" w:rsidR="00D84101" w:rsidP="00AE2594" w:rsidRDefault="00D84101" w14:paraId="1987F86E" w14:textId="77777777">
            <w:pPr>
              <w:rPr>
                <w:spacing w:val="-2"/>
                <w:sz w:val="18"/>
                <w:szCs w:val="18"/>
              </w:rPr>
            </w:pPr>
            <w:r w:rsidRPr="003B2322">
              <w:rPr>
                <w:spacing w:val="-2"/>
                <w:sz w:val="18"/>
                <w:szCs w:val="18"/>
              </w:rPr>
              <w:t>Confederation Building</w:t>
            </w:r>
          </w:p>
          <w:p w:rsidRPr="003B2322" w:rsidR="00D84101" w:rsidP="00AE2594" w:rsidRDefault="00D84101" w14:paraId="105243EB" w14:textId="77777777">
            <w:pPr>
              <w:rPr>
                <w:spacing w:val="-2"/>
                <w:sz w:val="18"/>
                <w:szCs w:val="18"/>
              </w:rPr>
            </w:pPr>
            <w:r w:rsidRPr="003B2322">
              <w:rPr>
                <w:spacing w:val="-2"/>
                <w:sz w:val="18"/>
                <w:szCs w:val="18"/>
              </w:rPr>
              <w:t>2nd Floor, West Block</w:t>
            </w:r>
          </w:p>
          <w:p w:rsidRPr="003B2322" w:rsidR="00D84101" w:rsidP="00AE2594" w:rsidRDefault="00D84101" w14:paraId="3F044B70" w14:textId="77777777">
            <w:pPr>
              <w:rPr>
                <w:spacing w:val="-2"/>
                <w:sz w:val="18"/>
                <w:szCs w:val="18"/>
              </w:rPr>
            </w:pPr>
            <w:r w:rsidRPr="003B2322">
              <w:rPr>
                <w:spacing w:val="-2"/>
                <w:sz w:val="18"/>
                <w:szCs w:val="18"/>
              </w:rPr>
              <w:t>Prince Philip Drive</w:t>
            </w:r>
          </w:p>
          <w:p w:rsidRPr="003B2322" w:rsidR="00D84101" w:rsidP="00AE2594" w:rsidRDefault="00D84101" w14:paraId="22CEE2F4" w14:textId="77777777">
            <w:pPr>
              <w:rPr>
                <w:spacing w:val="-2"/>
                <w:sz w:val="18"/>
                <w:szCs w:val="18"/>
              </w:rPr>
            </w:pPr>
            <w:r w:rsidRPr="003B2322">
              <w:rPr>
                <w:spacing w:val="-2"/>
                <w:sz w:val="18"/>
                <w:szCs w:val="18"/>
              </w:rPr>
              <w:t>St. John’s, Newfoundland and Labrador A1B 4J6</w:t>
            </w:r>
          </w:p>
          <w:p w:rsidRPr="003B2322" w:rsidR="00D84101" w:rsidP="00AE2594" w:rsidRDefault="00D84101" w14:paraId="75E56741" w14:textId="77777777">
            <w:pPr>
              <w:rPr>
                <w:spacing w:val="-2"/>
                <w:sz w:val="18"/>
                <w:szCs w:val="18"/>
              </w:rPr>
            </w:pPr>
            <w:r w:rsidRPr="003B2322">
              <w:rPr>
                <w:spacing w:val="-2"/>
                <w:sz w:val="18"/>
                <w:szCs w:val="18"/>
              </w:rPr>
              <w:t>Attention: Director of Securities</w:t>
            </w:r>
          </w:p>
          <w:p w:rsidRPr="003B2322" w:rsidR="00D84101" w:rsidP="00AE2594" w:rsidRDefault="00D84101" w14:paraId="7CB726CA" w14:textId="77777777">
            <w:pPr>
              <w:rPr>
                <w:spacing w:val="-2"/>
                <w:sz w:val="18"/>
                <w:szCs w:val="18"/>
              </w:rPr>
            </w:pPr>
            <w:r w:rsidRPr="003B2322">
              <w:rPr>
                <w:spacing w:val="-2"/>
                <w:sz w:val="18"/>
                <w:szCs w:val="18"/>
              </w:rPr>
              <w:t>Telephone: 709-729-4189</w:t>
            </w:r>
          </w:p>
          <w:p w:rsidRPr="003B2322" w:rsidR="00D84101" w:rsidP="00AE2594" w:rsidRDefault="00D84101" w14:paraId="19580F18" w14:textId="77777777">
            <w:pPr>
              <w:rPr>
                <w:spacing w:val="-2"/>
                <w:sz w:val="18"/>
                <w:szCs w:val="18"/>
              </w:rPr>
            </w:pPr>
            <w:r w:rsidRPr="003B2322">
              <w:rPr>
                <w:spacing w:val="-2"/>
                <w:sz w:val="18"/>
                <w:szCs w:val="18"/>
              </w:rPr>
              <w:t>Facsimile: 709-729-6187</w:t>
            </w:r>
          </w:p>
          <w:p w:rsidR="00D84101" w:rsidP="00AE2594" w:rsidRDefault="00D84101" w14:paraId="00B71EBB" w14:textId="77777777">
            <w:pPr>
              <w:rPr>
                <w:spacing w:val="-2"/>
                <w:sz w:val="18"/>
                <w:szCs w:val="18"/>
              </w:rPr>
            </w:pPr>
            <w:r w:rsidRPr="003B2322">
              <w:rPr>
                <w:spacing w:val="-2"/>
                <w:sz w:val="18"/>
                <w:szCs w:val="18"/>
              </w:rPr>
              <w:t>Public official contact regarding indirect collection of information: Superintendent of Securities</w:t>
            </w:r>
          </w:p>
          <w:p w:rsidRPr="003B2322" w:rsidR="009F5B34" w:rsidP="00AE2594" w:rsidRDefault="009F5B34" w14:paraId="6247BAFF" w14:textId="383C69E4">
            <w:pPr>
              <w:rPr>
                <w:spacing w:val="-2"/>
                <w:sz w:val="18"/>
                <w:szCs w:val="18"/>
              </w:rPr>
            </w:pPr>
          </w:p>
        </w:tc>
        <w:tc>
          <w:tcPr>
            <w:tcW w:w="4677" w:type="dxa"/>
          </w:tcPr>
          <w:p w:rsidRPr="00B80CD6" w:rsidR="00D84101" w:rsidP="00AE2594" w:rsidRDefault="00D84101" w14:paraId="74DDBA13" w14:textId="77777777">
            <w:pPr>
              <w:rPr>
                <w:b/>
                <w:bCs/>
                <w:spacing w:val="-2"/>
                <w:sz w:val="18"/>
                <w:szCs w:val="18"/>
              </w:rPr>
            </w:pPr>
            <w:r w:rsidRPr="00B80CD6">
              <w:rPr>
                <w:b/>
                <w:bCs/>
                <w:spacing w:val="-2"/>
                <w:sz w:val="18"/>
                <w:szCs w:val="18"/>
              </w:rPr>
              <w:t>Prince Edward Island Securities Office</w:t>
            </w:r>
          </w:p>
          <w:p w:rsidRPr="003B2322" w:rsidR="00D84101" w:rsidP="00AE2594" w:rsidRDefault="00D84101" w14:paraId="79386B40" w14:textId="77777777">
            <w:pPr>
              <w:rPr>
                <w:spacing w:val="-2"/>
                <w:sz w:val="18"/>
                <w:szCs w:val="18"/>
              </w:rPr>
            </w:pPr>
            <w:r w:rsidRPr="003B2322">
              <w:rPr>
                <w:spacing w:val="-2"/>
                <w:sz w:val="18"/>
                <w:szCs w:val="18"/>
              </w:rPr>
              <w:t>95 Rochford Street, 4th Floor Shaw Building</w:t>
            </w:r>
          </w:p>
          <w:p w:rsidRPr="003B2322" w:rsidR="00D84101" w:rsidP="00AE2594" w:rsidRDefault="00D84101" w14:paraId="04777C4D" w14:textId="77777777">
            <w:pPr>
              <w:rPr>
                <w:spacing w:val="-2"/>
                <w:sz w:val="18"/>
                <w:szCs w:val="18"/>
              </w:rPr>
            </w:pPr>
            <w:r w:rsidRPr="003B2322">
              <w:rPr>
                <w:spacing w:val="-2"/>
                <w:sz w:val="18"/>
                <w:szCs w:val="18"/>
              </w:rPr>
              <w:t>P.O. Box 2000</w:t>
            </w:r>
          </w:p>
          <w:p w:rsidRPr="003B2322" w:rsidR="00D84101" w:rsidP="00AE2594" w:rsidRDefault="00D84101" w14:paraId="76E847CC" w14:textId="77777777">
            <w:pPr>
              <w:rPr>
                <w:spacing w:val="-2"/>
                <w:sz w:val="18"/>
                <w:szCs w:val="18"/>
              </w:rPr>
            </w:pPr>
            <w:r w:rsidRPr="003B2322">
              <w:rPr>
                <w:spacing w:val="-2"/>
                <w:sz w:val="18"/>
                <w:szCs w:val="18"/>
              </w:rPr>
              <w:t>Charlottetown, Prince Edward Island C1A 7N8</w:t>
            </w:r>
          </w:p>
          <w:p w:rsidRPr="003B2322" w:rsidR="00D84101" w:rsidP="00AE2594" w:rsidRDefault="00D84101" w14:paraId="4817554B" w14:textId="77777777">
            <w:pPr>
              <w:rPr>
                <w:spacing w:val="-2"/>
                <w:sz w:val="18"/>
                <w:szCs w:val="18"/>
              </w:rPr>
            </w:pPr>
            <w:r w:rsidRPr="003B2322">
              <w:rPr>
                <w:spacing w:val="-2"/>
                <w:sz w:val="18"/>
                <w:szCs w:val="18"/>
              </w:rPr>
              <w:t>Telephone: 902-368-4569</w:t>
            </w:r>
          </w:p>
          <w:p w:rsidRPr="003B2322" w:rsidR="00D84101" w:rsidP="00AE2594" w:rsidRDefault="00D84101" w14:paraId="42300593" w14:textId="77777777">
            <w:pPr>
              <w:rPr>
                <w:spacing w:val="-2"/>
                <w:sz w:val="18"/>
                <w:szCs w:val="18"/>
              </w:rPr>
            </w:pPr>
            <w:r w:rsidRPr="003B2322">
              <w:rPr>
                <w:spacing w:val="-2"/>
                <w:sz w:val="18"/>
                <w:szCs w:val="18"/>
              </w:rPr>
              <w:t>Facsimile: 902-368-5283</w:t>
            </w:r>
          </w:p>
          <w:p w:rsidRPr="003B2322" w:rsidR="00D84101" w:rsidP="00AE2594" w:rsidRDefault="00D84101" w14:paraId="47529E63" w14:textId="77777777">
            <w:pPr>
              <w:rPr>
                <w:spacing w:val="-2"/>
                <w:sz w:val="18"/>
                <w:szCs w:val="18"/>
              </w:rPr>
            </w:pPr>
            <w:r w:rsidRPr="003B2322">
              <w:rPr>
                <w:spacing w:val="-2"/>
                <w:sz w:val="18"/>
                <w:szCs w:val="18"/>
              </w:rPr>
              <w:t>Public official contact regarding indirect collection of</w:t>
            </w:r>
          </w:p>
          <w:p w:rsidRPr="003B2322" w:rsidR="00D84101" w:rsidP="00AE2594" w:rsidRDefault="00D84101" w14:paraId="47930877" w14:textId="77777777">
            <w:pPr>
              <w:rPr>
                <w:spacing w:val="-2"/>
                <w:sz w:val="18"/>
                <w:szCs w:val="18"/>
              </w:rPr>
            </w:pPr>
            <w:r w:rsidRPr="003B2322">
              <w:rPr>
                <w:spacing w:val="-2"/>
                <w:sz w:val="18"/>
                <w:szCs w:val="18"/>
              </w:rPr>
              <w:t>information: Superintendent of Securities</w:t>
            </w:r>
          </w:p>
        </w:tc>
      </w:tr>
      <w:tr w:rsidRPr="003B2322" w:rsidR="00D84101" w:rsidTr="00126A53" w14:paraId="5B6DB7CE" w14:textId="77777777">
        <w:tc>
          <w:tcPr>
            <w:tcW w:w="4673" w:type="dxa"/>
          </w:tcPr>
          <w:p w:rsidRPr="00DB23CF" w:rsidR="00D84101" w:rsidP="00A43933" w:rsidRDefault="00D84101" w14:paraId="3D262114" w14:textId="77777777">
            <w:pPr>
              <w:keepNext/>
              <w:keepLines/>
              <w:rPr>
                <w:b/>
                <w:bCs/>
                <w:spacing w:val="-2"/>
                <w:sz w:val="18"/>
                <w:szCs w:val="18"/>
                <w:lang w:val="fr-CA"/>
              </w:rPr>
            </w:pPr>
            <w:r w:rsidRPr="00DB23CF">
              <w:rPr>
                <w:b/>
                <w:bCs/>
                <w:spacing w:val="-2"/>
                <w:sz w:val="18"/>
                <w:szCs w:val="18"/>
                <w:lang w:val="fr-CA"/>
              </w:rPr>
              <w:lastRenderedPageBreak/>
              <w:t>Autorité des marchés financiers</w:t>
            </w:r>
          </w:p>
          <w:p w:rsidRPr="00DB23CF" w:rsidR="00D84101" w:rsidP="00A43933" w:rsidRDefault="00D84101" w14:paraId="7ACFD49A" w14:textId="77777777">
            <w:pPr>
              <w:keepNext/>
              <w:keepLines/>
              <w:rPr>
                <w:spacing w:val="-2"/>
                <w:sz w:val="18"/>
                <w:szCs w:val="18"/>
                <w:lang w:val="fr-CA"/>
              </w:rPr>
            </w:pPr>
            <w:r w:rsidRPr="00DB23CF">
              <w:rPr>
                <w:spacing w:val="-2"/>
                <w:sz w:val="18"/>
                <w:szCs w:val="18"/>
                <w:lang w:val="fr-CA"/>
              </w:rPr>
              <w:t>800, rue du Square-Victoria, 22e étage</w:t>
            </w:r>
          </w:p>
          <w:p w:rsidRPr="00DB23CF" w:rsidR="00D84101" w:rsidP="00A43933" w:rsidRDefault="00D84101" w14:paraId="121C1E12" w14:textId="77777777">
            <w:pPr>
              <w:keepNext/>
              <w:keepLines/>
              <w:rPr>
                <w:spacing w:val="-2"/>
                <w:sz w:val="18"/>
                <w:szCs w:val="18"/>
                <w:lang w:val="fr-CA"/>
              </w:rPr>
            </w:pPr>
            <w:r w:rsidRPr="00DB23CF">
              <w:rPr>
                <w:spacing w:val="-2"/>
                <w:sz w:val="18"/>
                <w:szCs w:val="18"/>
                <w:lang w:val="fr-CA"/>
              </w:rPr>
              <w:t>C.P. 246, tour de la Bourse</w:t>
            </w:r>
          </w:p>
          <w:p w:rsidRPr="003B2322" w:rsidR="00D84101" w:rsidP="00A43933" w:rsidRDefault="00D84101" w14:paraId="5BBA5169" w14:textId="77777777">
            <w:pPr>
              <w:keepNext/>
              <w:keepLines/>
              <w:rPr>
                <w:spacing w:val="-2"/>
                <w:sz w:val="18"/>
                <w:szCs w:val="18"/>
              </w:rPr>
            </w:pPr>
            <w:r w:rsidRPr="003B2322">
              <w:rPr>
                <w:spacing w:val="-2"/>
                <w:sz w:val="18"/>
                <w:szCs w:val="18"/>
              </w:rPr>
              <w:t>Montréal, Québec H4Z 1G3</w:t>
            </w:r>
          </w:p>
          <w:p w:rsidRPr="003B2322" w:rsidR="00D84101" w:rsidP="00A43933" w:rsidRDefault="00D84101" w14:paraId="15D1FDD1" w14:textId="77777777">
            <w:pPr>
              <w:keepNext/>
              <w:keepLines/>
              <w:rPr>
                <w:spacing w:val="-2"/>
                <w:sz w:val="18"/>
                <w:szCs w:val="18"/>
              </w:rPr>
            </w:pPr>
            <w:r w:rsidRPr="003B2322">
              <w:rPr>
                <w:spacing w:val="-2"/>
                <w:sz w:val="18"/>
                <w:szCs w:val="18"/>
              </w:rPr>
              <w:t>Telephone: 514-395-0337 or 1-877-525-0337</w:t>
            </w:r>
          </w:p>
          <w:p w:rsidRPr="003B2322" w:rsidR="00D84101" w:rsidP="00A43933" w:rsidRDefault="00D84101" w14:paraId="3402F825" w14:textId="77777777">
            <w:pPr>
              <w:keepNext/>
              <w:keepLines/>
              <w:rPr>
                <w:spacing w:val="-2"/>
                <w:sz w:val="18"/>
                <w:szCs w:val="18"/>
              </w:rPr>
            </w:pPr>
            <w:r w:rsidRPr="003B2322">
              <w:rPr>
                <w:spacing w:val="-2"/>
                <w:sz w:val="18"/>
                <w:szCs w:val="18"/>
              </w:rPr>
              <w:t>Facsimile: 514-873-6155 (For filing purposes only)</w:t>
            </w:r>
          </w:p>
          <w:p w:rsidRPr="003B2322" w:rsidR="00D84101" w:rsidP="00A43933" w:rsidRDefault="00D84101" w14:paraId="70F66646" w14:textId="77777777">
            <w:pPr>
              <w:keepNext/>
              <w:keepLines/>
              <w:rPr>
                <w:spacing w:val="-2"/>
                <w:sz w:val="18"/>
                <w:szCs w:val="18"/>
              </w:rPr>
            </w:pPr>
            <w:r w:rsidRPr="003B2322">
              <w:rPr>
                <w:spacing w:val="-2"/>
                <w:sz w:val="18"/>
                <w:szCs w:val="18"/>
              </w:rPr>
              <w:t>Facsimile: 514-864-6381 (For privacy requests only)</w:t>
            </w:r>
          </w:p>
          <w:p w:rsidRPr="003B2322" w:rsidR="00D84101" w:rsidP="00A43933" w:rsidRDefault="00D84101" w14:paraId="37BE8C88" w14:textId="77777777">
            <w:pPr>
              <w:keepNext/>
              <w:keepLines/>
              <w:rPr>
                <w:spacing w:val="-2"/>
                <w:sz w:val="18"/>
                <w:szCs w:val="18"/>
              </w:rPr>
            </w:pPr>
            <w:r w:rsidRPr="003B2322">
              <w:rPr>
                <w:spacing w:val="-2"/>
                <w:sz w:val="18"/>
                <w:szCs w:val="18"/>
              </w:rPr>
              <w:t xml:space="preserve">Email: financementdessocietes@lautorite.qc.ca </w:t>
            </w:r>
          </w:p>
          <w:p w:rsidR="00D84101" w:rsidP="00A43933" w:rsidRDefault="00D84101" w14:paraId="79448DDD" w14:textId="77777777">
            <w:pPr>
              <w:keepNext/>
              <w:keepLines/>
              <w:rPr>
                <w:spacing w:val="-2"/>
                <w:sz w:val="18"/>
                <w:szCs w:val="18"/>
              </w:rPr>
            </w:pPr>
            <w:r w:rsidRPr="003B2322">
              <w:rPr>
                <w:spacing w:val="-2"/>
                <w:sz w:val="18"/>
                <w:szCs w:val="18"/>
              </w:rPr>
              <w:t>Public official contact regarding indirect collection of information: Corporate Secretary</w:t>
            </w:r>
          </w:p>
          <w:p w:rsidRPr="003B2322" w:rsidR="009F5B34" w:rsidP="00A43933" w:rsidRDefault="009F5B34" w14:paraId="2422160C" w14:textId="1F401A7A">
            <w:pPr>
              <w:keepNext/>
              <w:keepLines/>
              <w:rPr>
                <w:spacing w:val="-2"/>
                <w:sz w:val="18"/>
                <w:szCs w:val="18"/>
              </w:rPr>
            </w:pPr>
          </w:p>
        </w:tc>
        <w:tc>
          <w:tcPr>
            <w:tcW w:w="4677" w:type="dxa"/>
          </w:tcPr>
          <w:p w:rsidRPr="009F5B34" w:rsidR="00D84101" w:rsidP="00A43933" w:rsidRDefault="00D84101" w14:paraId="4AB49FA1" w14:textId="77777777">
            <w:pPr>
              <w:keepNext/>
              <w:keepLines/>
              <w:rPr>
                <w:b/>
                <w:bCs/>
                <w:spacing w:val="-2"/>
                <w:sz w:val="18"/>
                <w:szCs w:val="18"/>
              </w:rPr>
            </w:pPr>
            <w:r w:rsidRPr="009F5B34">
              <w:rPr>
                <w:b/>
                <w:bCs/>
                <w:spacing w:val="-2"/>
                <w:sz w:val="18"/>
                <w:szCs w:val="18"/>
              </w:rPr>
              <w:t>Financial and Consumer Affairs Authority of Saskatchewan</w:t>
            </w:r>
          </w:p>
          <w:p w:rsidRPr="003B2322" w:rsidR="00D84101" w:rsidP="00A43933" w:rsidRDefault="00D84101" w14:paraId="0E5CB217" w14:textId="77777777">
            <w:pPr>
              <w:keepNext/>
              <w:keepLines/>
              <w:rPr>
                <w:spacing w:val="-2"/>
                <w:sz w:val="18"/>
                <w:szCs w:val="18"/>
              </w:rPr>
            </w:pPr>
            <w:r w:rsidRPr="003B2322">
              <w:rPr>
                <w:spacing w:val="-2"/>
                <w:sz w:val="18"/>
                <w:szCs w:val="18"/>
              </w:rPr>
              <w:t>Suite 601 - 1919 Saskatchewan Drive</w:t>
            </w:r>
          </w:p>
          <w:p w:rsidRPr="003B2322" w:rsidR="00D84101" w:rsidP="00A43933" w:rsidRDefault="00D84101" w14:paraId="1528E497" w14:textId="77777777">
            <w:pPr>
              <w:keepNext/>
              <w:keepLines/>
              <w:rPr>
                <w:spacing w:val="-2"/>
                <w:sz w:val="18"/>
                <w:szCs w:val="18"/>
              </w:rPr>
            </w:pPr>
            <w:r w:rsidRPr="003B2322">
              <w:rPr>
                <w:spacing w:val="-2"/>
                <w:sz w:val="18"/>
                <w:szCs w:val="18"/>
              </w:rPr>
              <w:t>Regina, Saskatchewan S4P 4H2</w:t>
            </w:r>
          </w:p>
          <w:p w:rsidRPr="003B2322" w:rsidR="00D84101" w:rsidP="00A43933" w:rsidRDefault="00D84101" w14:paraId="5CD62C3A" w14:textId="77777777">
            <w:pPr>
              <w:keepNext/>
              <w:keepLines/>
              <w:rPr>
                <w:spacing w:val="-2"/>
                <w:sz w:val="18"/>
                <w:szCs w:val="18"/>
              </w:rPr>
            </w:pPr>
            <w:r w:rsidRPr="003B2322">
              <w:rPr>
                <w:spacing w:val="-2"/>
                <w:sz w:val="18"/>
                <w:szCs w:val="18"/>
              </w:rPr>
              <w:t>Telephone: 306-787-5842</w:t>
            </w:r>
          </w:p>
          <w:p w:rsidRPr="003B2322" w:rsidR="00D84101" w:rsidP="00A43933" w:rsidRDefault="00D84101" w14:paraId="1F6B8FD4" w14:textId="77777777">
            <w:pPr>
              <w:keepNext/>
              <w:keepLines/>
              <w:rPr>
                <w:spacing w:val="-2"/>
                <w:sz w:val="18"/>
                <w:szCs w:val="18"/>
              </w:rPr>
            </w:pPr>
            <w:r w:rsidRPr="003B2322">
              <w:rPr>
                <w:spacing w:val="-2"/>
                <w:sz w:val="18"/>
                <w:szCs w:val="18"/>
              </w:rPr>
              <w:t>Facsimile: 306-787-5899</w:t>
            </w:r>
          </w:p>
          <w:p w:rsidRPr="003B2322" w:rsidR="00D84101" w:rsidP="00A43933" w:rsidRDefault="00D84101" w14:paraId="7C797AEC" w14:textId="77777777">
            <w:pPr>
              <w:keepNext/>
              <w:keepLines/>
              <w:rPr>
                <w:spacing w:val="-2"/>
                <w:sz w:val="18"/>
                <w:szCs w:val="18"/>
              </w:rPr>
            </w:pPr>
            <w:r w:rsidRPr="003B2322">
              <w:rPr>
                <w:spacing w:val="-2"/>
                <w:sz w:val="18"/>
                <w:szCs w:val="18"/>
              </w:rPr>
              <w:t>Public official contact regarding indirect collection of information: Director</w:t>
            </w:r>
          </w:p>
        </w:tc>
      </w:tr>
      <w:tr w:rsidRPr="003B2322" w:rsidR="00D84101" w:rsidTr="00126A53" w14:paraId="3F2B7383" w14:textId="77777777">
        <w:tc>
          <w:tcPr>
            <w:tcW w:w="4673" w:type="dxa"/>
          </w:tcPr>
          <w:p w:rsidRPr="009F5B34" w:rsidR="00D84101" w:rsidP="00126A53" w:rsidRDefault="00D84101" w14:paraId="1B312E48" w14:textId="77777777">
            <w:pPr>
              <w:keepNext/>
              <w:keepLines/>
              <w:rPr>
                <w:b/>
                <w:bCs/>
                <w:spacing w:val="-2"/>
                <w:sz w:val="18"/>
                <w:szCs w:val="18"/>
              </w:rPr>
            </w:pPr>
            <w:r w:rsidRPr="009F5B34">
              <w:rPr>
                <w:b/>
                <w:bCs/>
                <w:spacing w:val="-2"/>
                <w:sz w:val="18"/>
                <w:szCs w:val="18"/>
              </w:rPr>
              <w:t>Office of the Superintendent of Securities</w:t>
            </w:r>
          </w:p>
          <w:p w:rsidRPr="009F5B34" w:rsidR="00D84101" w:rsidP="00126A53" w:rsidRDefault="00D84101" w14:paraId="48C94ED5" w14:textId="77777777">
            <w:pPr>
              <w:keepNext/>
              <w:keepLines/>
              <w:rPr>
                <w:b/>
                <w:bCs/>
                <w:spacing w:val="-2"/>
                <w:sz w:val="18"/>
                <w:szCs w:val="18"/>
              </w:rPr>
            </w:pPr>
            <w:r w:rsidRPr="009F5B34">
              <w:rPr>
                <w:b/>
                <w:bCs/>
                <w:spacing w:val="-2"/>
                <w:sz w:val="18"/>
                <w:szCs w:val="18"/>
              </w:rPr>
              <w:t>Government of Yukon</w:t>
            </w:r>
          </w:p>
          <w:p w:rsidRPr="003B2322" w:rsidR="00D84101" w:rsidP="00126A53" w:rsidRDefault="00D84101" w14:paraId="6DE21093" w14:textId="77777777">
            <w:pPr>
              <w:keepNext/>
              <w:keepLines/>
              <w:rPr>
                <w:spacing w:val="-2"/>
                <w:sz w:val="18"/>
                <w:szCs w:val="18"/>
              </w:rPr>
            </w:pPr>
            <w:r w:rsidRPr="003B2322">
              <w:rPr>
                <w:spacing w:val="-2"/>
                <w:sz w:val="18"/>
                <w:szCs w:val="18"/>
              </w:rPr>
              <w:t>Department of Community Services</w:t>
            </w:r>
          </w:p>
          <w:p w:rsidRPr="003B2322" w:rsidR="00D84101" w:rsidP="00126A53" w:rsidRDefault="00D84101" w14:paraId="14A2D762" w14:textId="77777777">
            <w:pPr>
              <w:keepNext/>
              <w:keepLines/>
              <w:rPr>
                <w:spacing w:val="-2"/>
                <w:sz w:val="18"/>
                <w:szCs w:val="18"/>
              </w:rPr>
            </w:pPr>
            <w:r w:rsidRPr="003B2322">
              <w:rPr>
                <w:spacing w:val="-2"/>
                <w:sz w:val="18"/>
                <w:szCs w:val="18"/>
              </w:rPr>
              <w:t>307 Black Street, 1st Floor</w:t>
            </w:r>
          </w:p>
          <w:p w:rsidRPr="003B2322" w:rsidR="00D84101" w:rsidP="00126A53" w:rsidRDefault="00D84101" w14:paraId="462D875E" w14:textId="77777777">
            <w:pPr>
              <w:keepNext/>
              <w:keepLines/>
              <w:rPr>
                <w:spacing w:val="-2"/>
                <w:sz w:val="18"/>
                <w:szCs w:val="18"/>
              </w:rPr>
            </w:pPr>
            <w:r w:rsidRPr="003B2322">
              <w:rPr>
                <w:spacing w:val="-2"/>
                <w:sz w:val="18"/>
                <w:szCs w:val="18"/>
              </w:rPr>
              <w:t>P.O. Box 2703, C-6</w:t>
            </w:r>
          </w:p>
          <w:p w:rsidRPr="003B2322" w:rsidR="00D84101" w:rsidP="00126A53" w:rsidRDefault="00D84101" w14:paraId="5BAF06E6" w14:textId="77777777">
            <w:pPr>
              <w:keepNext/>
              <w:keepLines/>
              <w:rPr>
                <w:spacing w:val="-2"/>
                <w:sz w:val="18"/>
                <w:szCs w:val="18"/>
              </w:rPr>
            </w:pPr>
            <w:r w:rsidRPr="003B2322">
              <w:rPr>
                <w:spacing w:val="-2"/>
                <w:sz w:val="18"/>
                <w:szCs w:val="18"/>
              </w:rPr>
              <w:t>Whitehorse, Yukon Y1A 2C6</w:t>
            </w:r>
          </w:p>
          <w:p w:rsidRPr="003B2322" w:rsidR="00D84101" w:rsidP="00126A53" w:rsidRDefault="00D84101" w14:paraId="64A89904" w14:textId="77777777">
            <w:pPr>
              <w:keepNext/>
              <w:keepLines/>
              <w:rPr>
                <w:spacing w:val="-2"/>
                <w:sz w:val="18"/>
                <w:szCs w:val="18"/>
              </w:rPr>
            </w:pPr>
            <w:r w:rsidRPr="003B2322">
              <w:rPr>
                <w:spacing w:val="-2"/>
                <w:sz w:val="18"/>
                <w:szCs w:val="18"/>
              </w:rPr>
              <w:t>Telephone: 867-667-5466</w:t>
            </w:r>
          </w:p>
          <w:p w:rsidRPr="003B2322" w:rsidR="00D84101" w:rsidP="00126A53" w:rsidRDefault="00D84101" w14:paraId="33032B23" w14:textId="77777777">
            <w:pPr>
              <w:keepNext/>
              <w:keepLines/>
              <w:rPr>
                <w:spacing w:val="-2"/>
                <w:sz w:val="18"/>
                <w:szCs w:val="18"/>
              </w:rPr>
            </w:pPr>
            <w:r w:rsidRPr="003B2322">
              <w:rPr>
                <w:spacing w:val="-2"/>
                <w:sz w:val="18"/>
                <w:szCs w:val="18"/>
              </w:rPr>
              <w:t>Facsimile: 867-393-6251</w:t>
            </w:r>
          </w:p>
          <w:p w:rsidRPr="003B2322" w:rsidR="00D84101" w:rsidP="00126A53" w:rsidRDefault="00D84101" w14:paraId="1B9A9AC9" w14:textId="77777777">
            <w:pPr>
              <w:keepNext/>
              <w:keepLines/>
              <w:rPr>
                <w:spacing w:val="-2"/>
                <w:sz w:val="18"/>
                <w:szCs w:val="18"/>
              </w:rPr>
            </w:pPr>
            <w:r w:rsidRPr="003B2322">
              <w:rPr>
                <w:spacing w:val="-2"/>
                <w:sz w:val="18"/>
                <w:szCs w:val="18"/>
              </w:rPr>
              <w:t>Email: securities@gov.yk.ca</w:t>
            </w:r>
          </w:p>
          <w:p w:rsidR="00D84101" w:rsidP="00126A53" w:rsidRDefault="00D84101" w14:paraId="4D33B660" w14:textId="77777777">
            <w:pPr>
              <w:keepNext/>
              <w:keepLines/>
              <w:rPr>
                <w:spacing w:val="-2"/>
                <w:sz w:val="18"/>
                <w:szCs w:val="18"/>
              </w:rPr>
            </w:pPr>
            <w:r w:rsidRPr="003B2322">
              <w:rPr>
                <w:spacing w:val="-2"/>
                <w:sz w:val="18"/>
                <w:szCs w:val="18"/>
              </w:rPr>
              <w:t>Public official contact regarding indirect collection of information: Superintendent of Securities</w:t>
            </w:r>
          </w:p>
          <w:p w:rsidRPr="003B2322" w:rsidR="00123B65" w:rsidP="00126A53" w:rsidRDefault="00123B65" w14:paraId="1530C5EC" w14:textId="5CF8BB3B">
            <w:pPr>
              <w:keepNext/>
              <w:keepLines/>
              <w:rPr>
                <w:spacing w:val="-2"/>
                <w:sz w:val="18"/>
                <w:szCs w:val="18"/>
              </w:rPr>
            </w:pPr>
          </w:p>
        </w:tc>
        <w:tc>
          <w:tcPr>
            <w:tcW w:w="4677" w:type="dxa"/>
          </w:tcPr>
          <w:p w:rsidRPr="003B2322" w:rsidR="00D84101" w:rsidP="00126A53" w:rsidRDefault="00D84101" w14:paraId="0B25AB5B" w14:textId="77777777">
            <w:pPr>
              <w:keepNext/>
              <w:keepLines/>
              <w:rPr>
                <w:spacing w:val="-2"/>
                <w:sz w:val="18"/>
                <w:szCs w:val="18"/>
              </w:rPr>
            </w:pPr>
          </w:p>
        </w:tc>
      </w:tr>
    </w:tbl>
    <w:p w:rsidRPr="00D84101" w:rsidR="00D84101" w:rsidP="00CB0250" w:rsidRDefault="00D84101" w14:paraId="190D2C1C" w14:textId="5BC01E7E"/>
    <w:sectPr w:rsidRPr="00D84101" w:rsidR="00D84101" w:rsidSect="00CB0250">
      <w:headerReference w:type="default" r:id="rId22"/>
      <w:pgSz w:w="12240" w:h="15840" w:code="1"/>
      <w:pgMar w:top="1276" w:right="1276" w:bottom="1276" w:left="1276" w:header="720" w:footer="2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FE3" w:rsidRDefault="00F21FE3" w14:paraId="568411C2" w14:textId="77777777">
      <w:r>
        <w:separator/>
      </w:r>
    </w:p>
  </w:endnote>
  <w:endnote w:type="continuationSeparator" w:id="0">
    <w:p w:rsidR="00F21FE3" w:rsidRDefault="00F21FE3" w14:paraId="4F8E8A9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Letter Gothic">
    <w:charset w:val="00"/>
    <w:family w:val="modern"/>
    <w:pitch w:val="fixed"/>
    <w:sig w:usb0="00000007" w:usb1="00000000" w:usb2="00000000" w:usb3="00000000" w:csb0="0000001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BD" w:rsidRDefault="00A20CBD" w14:paraId="11EC60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1E04" w:rsidR="005D6351" w:rsidP="005D6351" w:rsidRDefault="005D6351" w14:paraId="2E29334E" w14:textId="1028027D">
    <w:pPr>
      <w:pStyle w:val="Footer"/>
      <w:spacing w:line="18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BD" w:rsidRDefault="00A20CBD" w14:paraId="34C79D0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51E04" w:rsidR="005D6351" w:rsidP="005D6351" w:rsidRDefault="005D6351" w14:paraId="470B42A6" w14:textId="6B2E8BB8">
    <w:pPr>
      <w:pStyle w:val="Footer"/>
      <w:spacing w:line="18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FE3" w:rsidRDefault="00F21FE3" w14:paraId="20761E88" w14:textId="77777777">
      <w:r>
        <w:separator/>
      </w:r>
    </w:p>
  </w:footnote>
  <w:footnote w:type="continuationSeparator" w:id="0">
    <w:p w:rsidR="00F21FE3" w:rsidRDefault="00F21FE3" w14:paraId="759519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CBD" w:rsidRDefault="00A20CBD" w14:paraId="3DFC16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168854"/>
      <w:docPartObj>
        <w:docPartGallery w:val="Page Numbers (Top of Page)"/>
        <w:docPartUnique/>
      </w:docPartObj>
    </w:sdtPr>
    <w:sdtEndPr>
      <w:rPr>
        <w:noProof/>
      </w:rPr>
    </w:sdtEndPr>
    <w:sdtContent>
      <w:p w:rsidR="00804F7F" w:rsidRDefault="00804F7F" w14:paraId="1235E191" w14:textId="5E44DF6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804F7F" w:rsidRDefault="00804F7F" w14:paraId="4D4D38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id w:val="666746162"/>
      <w:docPartObj>
        <w:docPartGallery w:val="Page Numbers (Top of Page)"/>
        <w:docPartUnique/>
      </w:docPartObj>
    </w:sdtPr>
    <w:sdtEndPr>
      <w:rPr>
        <w:noProof/>
      </w:rPr>
    </w:sdtEndPr>
    <w:sdtContent>
      <w:p w:rsidRPr="0096126E" w:rsidR="00F21FE3" w:rsidP="00B8486D" w:rsidRDefault="00F21FE3" w14:paraId="7EC5012D" w14:textId="50188541">
        <w:pPr>
          <w:pStyle w:val="Header"/>
          <w:jc w:val="right"/>
          <w:rPr>
            <w:b/>
            <w:bCs/>
            <w:color w:val="FF0000"/>
          </w:rPr>
        </w:pPr>
      </w:p>
      <w:p w:rsidRPr="0096126E" w:rsidR="00F21FE3" w:rsidP="00665F79" w:rsidRDefault="005D10FE" w14:paraId="66CB2956" w14:textId="4B868E4C">
        <w:pPr>
          <w:pStyle w:val="Header"/>
          <w:rPr>
            <w:b/>
            <w:bCs/>
            <w:color w:val="FF0000"/>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282096"/>
      <w:docPartObj>
        <w:docPartGallery w:val="Page Numbers (Top of Page)"/>
        <w:docPartUnique/>
      </w:docPartObj>
    </w:sdtPr>
    <w:sdtEndPr>
      <w:rPr>
        <w:noProof/>
      </w:rPr>
    </w:sdtEndPr>
    <w:sdtContent>
      <w:p w:rsidR="00B8486D" w:rsidRDefault="00B8486D" w14:paraId="3934F6D0" w14:textId="0241C0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8486D" w:rsidP="00665F79" w:rsidRDefault="00B8486D" w14:paraId="3B279D84" w14:textId="19E9CB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832678"/>
      <w:docPartObj>
        <w:docPartGallery w:val="Page Numbers (Top of Page)"/>
        <w:docPartUnique/>
      </w:docPartObj>
    </w:sdtPr>
    <w:sdtEndPr>
      <w:rPr>
        <w:noProof/>
      </w:rPr>
    </w:sdtEndPr>
    <w:sdtContent>
      <w:p w:rsidR="00630989" w:rsidRDefault="00644576" w14:paraId="4BE85A4C" w14:textId="20760560">
        <w:pPr>
          <w:pStyle w:val="Header"/>
          <w:jc w:val="center"/>
        </w:pPr>
        <w:r>
          <w:t>A</w:t>
        </w:r>
        <w:r w:rsidR="00630989">
          <w:t>-</w:t>
        </w:r>
        <w:r w:rsidR="00630989">
          <w:fldChar w:fldCharType="begin"/>
        </w:r>
        <w:r w:rsidR="00630989">
          <w:instrText xml:space="preserve"> PAGE   \* MERGEFORMAT </w:instrText>
        </w:r>
        <w:r w:rsidR="00630989">
          <w:fldChar w:fldCharType="separate"/>
        </w:r>
        <w:r w:rsidR="00630989">
          <w:rPr>
            <w:noProof/>
          </w:rPr>
          <w:t>2</w:t>
        </w:r>
        <w:r w:rsidR="00630989">
          <w:rPr>
            <w:noProof/>
          </w:rPr>
          <w:fldChar w:fldCharType="end"/>
        </w:r>
      </w:p>
    </w:sdtContent>
  </w:sdt>
  <w:p w:rsidR="00F21FE3" w:rsidP="009F18FE" w:rsidRDefault="00F21FE3" w14:paraId="4696F0B2" w14:textId="77777777">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402166"/>
      <w:docPartObj>
        <w:docPartGallery w:val="Page Numbers (Top of Page)"/>
        <w:docPartUnique/>
      </w:docPartObj>
    </w:sdtPr>
    <w:sdtEndPr>
      <w:rPr>
        <w:noProof/>
      </w:rPr>
    </w:sdtEndPr>
    <w:sdtContent>
      <w:p w:rsidR="00630989" w:rsidRDefault="00644576" w14:paraId="777F754E" w14:textId="688F97DD">
        <w:pPr>
          <w:pStyle w:val="Header"/>
          <w:jc w:val="center"/>
        </w:pPr>
        <w:r>
          <w:t>B</w:t>
        </w:r>
        <w:r w:rsidR="00630989">
          <w:t>-</w:t>
        </w:r>
        <w:r w:rsidR="00630989">
          <w:fldChar w:fldCharType="begin"/>
        </w:r>
        <w:r w:rsidR="00630989">
          <w:instrText xml:space="preserve"> PAGE   \* MERGEFORMAT </w:instrText>
        </w:r>
        <w:r w:rsidR="00630989">
          <w:fldChar w:fldCharType="separate"/>
        </w:r>
        <w:r w:rsidR="00630989">
          <w:rPr>
            <w:noProof/>
          </w:rPr>
          <w:t>2</w:t>
        </w:r>
        <w:r w:rsidR="00630989">
          <w:rPr>
            <w:noProof/>
          </w:rPr>
          <w:fldChar w:fldCharType="end"/>
        </w:r>
      </w:p>
    </w:sdtContent>
  </w:sdt>
  <w:p w:rsidR="00630989" w:rsidP="009F18FE" w:rsidRDefault="00630989" w14:paraId="6FC4337C" w14:textId="77777777">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3CF8" w:rsidR="006E03D5" w:rsidP="00C31FE9" w:rsidRDefault="00CD269A" w14:paraId="59CC61FE" w14:textId="5623BD3D">
    <w:pPr>
      <w:pStyle w:val="Header"/>
      <w:jc w:val="center"/>
    </w:pPr>
    <w:r>
      <w:rPr>
        <w:rStyle w:val="PageNumber"/>
      </w:rPr>
      <w:t>C</w:t>
    </w:r>
    <w:r w:rsidR="00CB0250">
      <w:rPr>
        <w:rStyle w:val="PageNumber"/>
      </w:rPr>
      <w:t>-</w:t>
    </w:r>
    <w:r w:rsidRPr="00F93CF8" w:rsidR="006E03D5">
      <w:rPr>
        <w:rStyle w:val="PageNumber"/>
      </w:rPr>
      <w:fldChar w:fldCharType="begin"/>
    </w:r>
    <w:r w:rsidRPr="00F93CF8" w:rsidR="006E03D5">
      <w:rPr>
        <w:rStyle w:val="PageNumber"/>
      </w:rPr>
      <w:instrText xml:space="preserve"> PAGE </w:instrText>
    </w:r>
    <w:r w:rsidRPr="00F93CF8" w:rsidR="006E03D5">
      <w:rPr>
        <w:rStyle w:val="PageNumber"/>
      </w:rPr>
      <w:fldChar w:fldCharType="separate"/>
    </w:r>
    <w:r w:rsidR="006E03D5">
      <w:rPr>
        <w:rStyle w:val="PageNumber"/>
        <w:noProof/>
      </w:rPr>
      <w:t>5</w:t>
    </w:r>
    <w:r w:rsidRPr="00F93CF8" w:rsidR="006E03D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E6246FE"/>
    <w:lvl w:ilvl="0">
      <w:start w:val="1"/>
      <w:numFmt w:val="decimal"/>
      <w:pStyle w:val="StandardL2"/>
      <w:lvlText w:val="%1."/>
      <w:lvlJc w:val="left"/>
      <w:pPr>
        <w:tabs>
          <w:tab w:val="num" w:pos="1209"/>
        </w:tabs>
        <w:ind w:left="1209" w:hanging="360"/>
      </w:pPr>
    </w:lvl>
  </w:abstractNum>
  <w:abstractNum w:abstractNumId="1" w15:restartNumberingAfterBreak="0">
    <w:nsid w:val="FFFFFF7E"/>
    <w:multiLevelType w:val="singleLevel"/>
    <w:tmpl w:val="DB7816D4"/>
    <w:lvl w:ilvl="0">
      <w:start w:val="1"/>
      <w:numFmt w:val="decimal"/>
      <w:pStyle w:val="ListNumber3"/>
      <w:lvlText w:val="%1."/>
      <w:lvlJc w:val="left"/>
      <w:pPr>
        <w:tabs>
          <w:tab w:val="num" w:pos="1080"/>
        </w:tabs>
        <w:ind w:left="1080" w:hanging="360"/>
      </w:pPr>
    </w:lvl>
  </w:abstractNum>
  <w:abstractNum w:abstractNumId="2" w15:restartNumberingAfterBreak="0">
    <w:nsid w:val="00000002"/>
    <w:multiLevelType w:val="singleLevel"/>
    <w:tmpl w:val="00000000"/>
    <w:lvl w:ilvl="0">
      <w:start w:val="1"/>
      <w:numFmt w:val="lowerLetter"/>
      <w:pStyle w:val="a"/>
      <w:lvlText w:val="%1."/>
      <w:lvlJc w:val="left"/>
      <w:pPr>
        <w:tabs>
          <w:tab w:val="num" w:pos="1440"/>
        </w:tabs>
      </w:pPr>
      <w:rPr>
        <w:rFonts w:ascii="Times New Roman" w:hAnsi="Times New Roman" w:cs="Times New Roman"/>
        <w:sz w:val="24"/>
        <w:szCs w:val="24"/>
      </w:rPr>
    </w:lvl>
  </w:abstractNum>
  <w:abstractNum w:abstractNumId="3" w15:restartNumberingAfterBreak="0">
    <w:nsid w:val="00000003"/>
    <w:multiLevelType w:val="hybridMultilevel"/>
    <w:tmpl w:val="6B46BAAE"/>
    <w:lvl w:ilvl="0" w:tplc="E97CD7D8">
      <w:start w:val="1"/>
      <w:numFmt w:val="bullet"/>
      <w:lvlText w:val=""/>
      <w:lvlJc w:val="left"/>
      <w:pPr>
        <w:ind w:left="720" w:hanging="360"/>
      </w:pPr>
      <w:rPr>
        <w:rFonts w:ascii="Symbol" w:hAnsi="Symbol" w:hint="default"/>
      </w:rPr>
    </w:lvl>
    <w:lvl w:ilvl="1" w:tplc="F34C3D0E">
      <w:start w:val="1"/>
      <w:numFmt w:val="bullet"/>
      <w:lvlText w:val="o"/>
      <w:lvlJc w:val="left"/>
      <w:pPr>
        <w:ind w:left="1440" w:hanging="360"/>
      </w:pPr>
      <w:rPr>
        <w:rFonts w:ascii="Courier New" w:hAnsi="Courier New" w:hint="default"/>
      </w:rPr>
    </w:lvl>
    <w:lvl w:ilvl="2" w:tplc="A8B25E64">
      <w:start w:val="1"/>
      <w:numFmt w:val="bullet"/>
      <w:lvlText w:val=""/>
      <w:lvlJc w:val="left"/>
      <w:pPr>
        <w:ind w:left="2160" w:hanging="360"/>
      </w:pPr>
      <w:rPr>
        <w:rFonts w:ascii="Wingdings" w:hAnsi="Wingdings" w:hint="default"/>
      </w:rPr>
    </w:lvl>
    <w:lvl w:ilvl="3" w:tplc="A9803790">
      <w:start w:val="1"/>
      <w:numFmt w:val="bullet"/>
      <w:lvlText w:val=""/>
      <w:lvlJc w:val="left"/>
      <w:pPr>
        <w:ind w:left="2880" w:hanging="360"/>
      </w:pPr>
      <w:rPr>
        <w:rFonts w:ascii="Symbol" w:hAnsi="Symbol" w:hint="default"/>
      </w:rPr>
    </w:lvl>
    <w:lvl w:ilvl="4" w:tplc="110A14CC">
      <w:start w:val="1"/>
      <w:numFmt w:val="bullet"/>
      <w:lvlText w:val="o"/>
      <w:lvlJc w:val="left"/>
      <w:pPr>
        <w:ind w:left="3600" w:hanging="360"/>
      </w:pPr>
      <w:rPr>
        <w:rFonts w:ascii="Courier New" w:hAnsi="Courier New" w:hint="default"/>
      </w:rPr>
    </w:lvl>
    <w:lvl w:ilvl="5" w:tplc="140A03FE">
      <w:start w:val="1"/>
      <w:numFmt w:val="bullet"/>
      <w:lvlText w:val=""/>
      <w:lvlJc w:val="left"/>
      <w:pPr>
        <w:ind w:left="4320" w:hanging="360"/>
      </w:pPr>
      <w:rPr>
        <w:rFonts w:ascii="Wingdings" w:hAnsi="Wingdings" w:hint="default"/>
      </w:rPr>
    </w:lvl>
    <w:lvl w:ilvl="6" w:tplc="A514913A">
      <w:start w:val="1"/>
      <w:numFmt w:val="bullet"/>
      <w:lvlText w:val=""/>
      <w:lvlJc w:val="left"/>
      <w:pPr>
        <w:ind w:left="5040" w:hanging="360"/>
      </w:pPr>
      <w:rPr>
        <w:rFonts w:ascii="Symbol" w:hAnsi="Symbol" w:hint="default"/>
      </w:rPr>
    </w:lvl>
    <w:lvl w:ilvl="7" w:tplc="CF8A904E">
      <w:start w:val="1"/>
      <w:numFmt w:val="bullet"/>
      <w:lvlText w:val="o"/>
      <w:lvlJc w:val="left"/>
      <w:pPr>
        <w:ind w:left="5760" w:hanging="360"/>
      </w:pPr>
      <w:rPr>
        <w:rFonts w:ascii="Courier New" w:hAnsi="Courier New" w:hint="default"/>
      </w:rPr>
    </w:lvl>
    <w:lvl w:ilvl="8" w:tplc="90A46CDA">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5000494"/>
    <w:lvl w:ilvl="0" w:tplc="E8D6F950">
      <w:start w:val="1"/>
      <w:numFmt w:val="bullet"/>
      <w:lvlText w:val=""/>
      <w:lvlJc w:val="left"/>
      <w:pPr>
        <w:ind w:left="720" w:hanging="360"/>
      </w:pPr>
      <w:rPr>
        <w:rFonts w:ascii="Symbol" w:hAnsi="Symbol" w:hint="default"/>
      </w:rPr>
    </w:lvl>
    <w:lvl w:ilvl="1" w:tplc="2C86560A">
      <w:start w:val="1"/>
      <w:numFmt w:val="bullet"/>
      <w:lvlText w:val="o"/>
      <w:lvlJc w:val="left"/>
      <w:pPr>
        <w:ind w:left="1440" w:hanging="360"/>
      </w:pPr>
      <w:rPr>
        <w:rFonts w:ascii="Courier New" w:hAnsi="Courier New" w:hint="default"/>
      </w:rPr>
    </w:lvl>
    <w:lvl w:ilvl="2" w:tplc="16D0828E">
      <w:start w:val="1"/>
      <w:numFmt w:val="bullet"/>
      <w:lvlText w:val=""/>
      <w:lvlJc w:val="left"/>
      <w:pPr>
        <w:ind w:left="2160" w:hanging="360"/>
      </w:pPr>
      <w:rPr>
        <w:rFonts w:ascii="Wingdings" w:hAnsi="Wingdings" w:hint="default"/>
      </w:rPr>
    </w:lvl>
    <w:lvl w:ilvl="3" w:tplc="165AD26A">
      <w:start w:val="1"/>
      <w:numFmt w:val="bullet"/>
      <w:lvlText w:val=""/>
      <w:lvlJc w:val="left"/>
      <w:pPr>
        <w:ind w:left="2880" w:hanging="360"/>
      </w:pPr>
      <w:rPr>
        <w:rFonts w:ascii="Symbol" w:hAnsi="Symbol" w:hint="default"/>
      </w:rPr>
    </w:lvl>
    <w:lvl w:ilvl="4" w:tplc="A3882A24">
      <w:start w:val="1"/>
      <w:numFmt w:val="bullet"/>
      <w:lvlText w:val="o"/>
      <w:lvlJc w:val="left"/>
      <w:pPr>
        <w:ind w:left="3600" w:hanging="360"/>
      </w:pPr>
      <w:rPr>
        <w:rFonts w:ascii="Courier New" w:hAnsi="Courier New" w:hint="default"/>
      </w:rPr>
    </w:lvl>
    <w:lvl w:ilvl="5" w:tplc="35D0FC68">
      <w:start w:val="1"/>
      <w:numFmt w:val="bullet"/>
      <w:lvlText w:val=""/>
      <w:lvlJc w:val="left"/>
      <w:pPr>
        <w:ind w:left="4320" w:hanging="360"/>
      </w:pPr>
      <w:rPr>
        <w:rFonts w:ascii="Wingdings" w:hAnsi="Wingdings" w:hint="default"/>
      </w:rPr>
    </w:lvl>
    <w:lvl w:ilvl="6" w:tplc="CEF4E3C8">
      <w:start w:val="1"/>
      <w:numFmt w:val="bullet"/>
      <w:lvlText w:val=""/>
      <w:lvlJc w:val="left"/>
      <w:pPr>
        <w:ind w:left="5040" w:hanging="360"/>
      </w:pPr>
      <w:rPr>
        <w:rFonts w:ascii="Symbol" w:hAnsi="Symbol" w:hint="default"/>
      </w:rPr>
    </w:lvl>
    <w:lvl w:ilvl="7" w:tplc="05529CA8">
      <w:start w:val="1"/>
      <w:numFmt w:val="bullet"/>
      <w:lvlText w:val="o"/>
      <w:lvlJc w:val="left"/>
      <w:pPr>
        <w:ind w:left="5760" w:hanging="360"/>
      </w:pPr>
      <w:rPr>
        <w:rFonts w:ascii="Courier New" w:hAnsi="Courier New" w:hint="default"/>
      </w:rPr>
    </w:lvl>
    <w:lvl w:ilvl="8" w:tplc="6812D00E">
      <w:start w:val="1"/>
      <w:numFmt w:val="bullet"/>
      <w:lvlText w:val=""/>
      <w:lvlJc w:val="left"/>
      <w:pPr>
        <w:ind w:left="6480" w:hanging="360"/>
      </w:pPr>
      <w:rPr>
        <w:rFonts w:ascii="Wingdings" w:hAnsi="Wingdings" w:hint="default"/>
      </w:rPr>
    </w:lvl>
  </w:abstractNum>
  <w:abstractNum w:abstractNumId="5" w15:restartNumberingAfterBreak="0">
    <w:nsid w:val="00000009"/>
    <w:multiLevelType w:val="multilevel"/>
    <w:tmpl w:val="EEFE04E8"/>
    <w:lvl w:ilvl="0">
      <w:start w:val="1"/>
      <w:numFmt w:val="decimal"/>
      <w:pStyle w:val="Standard2L1"/>
      <w:lvlText w:val="%1."/>
      <w:lvlJc w:val="left"/>
      <w:pPr>
        <w:tabs>
          <w:tab w:val="num" w:pos="1440"/>
        </w:tabs>
      </w:pPr>
      <w:rPr>
        <w:spacing w:val="0"/>
        <w:u w:val="none"/>
      </w:rPr>
    </w:lvl>
    <w:lvl w:ilvl="1">
      <w:start w:val="1"/>
      <w:numFmt w:val="decimal"/>
      <w:lvlText w:val="%1.%2"/>
      <w:lvlJc w:val="left"/>
      <w:pPr>
        <w:tabs>
          <w:tab w:val="num" w:pos="1440"/>
        </w:tabs>
      </w:pPr>
      <w:rPr>
        <w:spacing w:val="0"/>
        <w:u w:val="none"/>
      </w:rPr>
    </w:lvl>
    <w:lvl w:ilvl="2">
      <w:start w:val="1"/>
      <w:numFmt w:val="lowerLetter"/>
      <w:pStyle w:val="Standard2L3"/>
      <w:lvlText w:val="(%3)"/>
      <w:lvlJc w:val="left"/>
      <w:pPr>
        <w:tabs>
          <w:tab w:val="num" w:pos="1440"/>
        </w:tabs>
        <w:ind w:left="1440" w:hanging="720"/>
      </w:pPr>
      <w:rPr>
        <w:spacing w:val="0"/>
        <w:u w:val="none"/>
      </w:rPr>
    </w:lvl>
    <w:lvl w:ilvl="3">
      <w:start w:val="1"/>
      <w:numFmt w:val="lowerRoman"/>
      <w:pStyle w:val="Standard2L4"/>
      <w:lvlText w:val="(%4)"/>
      <w:lvlJc w:val="left"/>
      <w:pPr>
        <w:tabs>
          <w:tab w:val="num" w:pos="2160"/>
        </w:tabs>
        <w:ind w:left="2160" w:hanging="720"/>
      </w:pPr>
      <w:rPr>
        <w:spacing w:val="0"/>
        <w:u w:val="none"/>
      </w:rPr>
    </w:lvl>
    <w:lvl w:ilvl="4">
      <w:start w:val="1"/>
      <w:numFmt w:val="upperLetter"/>
      <w:pStyle w:val="Standard2L5"/>
      <w:lvlText w:val="(%5)"/>
      <w:lvlJc w:val="left"/>
      <w:pPr>
        <w:tabs>
          <w:tab w:val="num" w:pos="2880"/>
        </w:tabs>
        <w:ind w:left="2880" w:hanging="720"/>
      </w:pPr>
      <w:rPr>
        <w:spacing w:val="0"/>
        <w:u w:val="none"/>
      </w:rPr>
    </w:lvl>
    <w:lvl w:ilvl="5">
      <w:start w:val="1"/>
      <w:numFmt w:val="decimal"/>
      <w:pStyle w:val="Standard2L6"/>
      <w:lvlText w:val="(%6)"/>
      <w:lvlJc w:val="left"/>
      <w:pPr>
        <w:tabs>
          <w:tab w:val="num" w:pos="3600"/>
        </w:tabs>
        <w:ind w:left="3600" w:hanging="720"/>
      </w:pPr>
      <w:rPr>
        <w:spacing w:val="0"/>
        <w:u w:val="none"/>
      </w:rPr>
    </w:lvl>
    <w:lvl w:ilvl="6">
      <w:start w:val="1"/>
      <w:numFmt w:val="lowerLetter"/>
      <w:pStyle w:val="Standard2L7"/>
      <w:lvlText w:val="%7."/>
      <w:lvlJc w:val="left"/>
      <w:pPr>
        <w:tabs>
          <w:tab w:val="num" w:pos="4320"/>
        </w:tabs>
        <w:ind w:left="4320" w:hanging="720"/>
      </w:pPr>
      <w:rPr>
        <w:spacing w:val="0"/>
        <w:u w:val="none"/>
      </w:rPr>
    </w:lvl>
    <w:lvl w:ilvl="7">
      <w:start w:val="1"/>
      <w:numFmt w:val="lowerRoman"/>
      <w:pStyle w:val="Standard2L8"/>
      <w:lvlText w:val="%8."/>
      <w:lvlJc w:val="left"/>
      <w:pPr>
        <w:tabs>
          <w:tab w:val="num" w:pos="5040"/>
        </w:tabs>
        <w:ind w:left="5040" w:hanging="720"/>
      </w:pPr>
      <w:rPr>
        <w:spacing w:val="0"/>
        <w:u w:val="none"/>
      </w:rPr>
    </w:lvl>
    <w:lvl w:ilvl="8">
      <w:start w:val="1"/>
      <w:numFmt w:val="upperLetter"/>
      <w:pStyle w:val="Standard2L9"/>
      <w:suff w:val="nothing"/>
      <w:lvlText w:val="Schedule &quot;%9&quot;"/>
      <w:lvlJc w:val="center"/>
      <w:pPr>
        <w:tabs>
          <w:tab w:val="num" w:pos="0"/>
        </w:tabs>
      </w:pPr>
      <w:rPr>
        <w:spacing w:val="0"/>
        <w:u w:val="none"/>
      </w:rPr>
    </w:lvl>
  </w:abstractNum>
  <w:abstractNum w:abstractNumId="6" w15:restartNumberingAfterBreak="0">
    <w:nsid w:val="0000000A"/>
    <w:multiLevelType w:val="multilevel"/>
    <w:tmpl w:val="9A96E8DA"/>
    <w:lvl w:ilvl="0">
      <w:start w:val="1"/>
      <w:numFmt w:val="decimal"/>
      <w:lvlText w:val="%1."/>
      <w:lvlJc w:val="left"/>
      <w:pPr>
        <w:tabs>
          <w:tab w:val="num" w:pos="1440"/>
        </w:tabs>
        <w:ind w:left="0" w:firstLine="0"/>
      </w:pPr>
      <w:rPr>
        <w:rFonts w:cs="Times New Roman" w:hint="default"/>
        <w:b w:val="0"/>
        <w:spacing w:val="0"/>
        <w:u w:val="none"/>
      </w:rPr>
    </w:lvl>
    <w:lvl w:ilvl="1">
      <w:start w:val="1"/>
      <w:numFmt w:val="lowerLetter"/>
      <w:lvlText w:val="(%2)"/>
      <w:lvlJc w:val="left"/>
      <w:pPr>
        <w:tabs>
          <w:tab w:val="num" w:pos="777"/>
        </w:tabs>
        <w:ind w:left="0" w:firstLine="720"/>
      </w:pPr>
      <w:rPr>
        <w:rFonts w:cs="Times New Roman" w:hint="default"/>
        <w:b w:val="0"/>
        <w:spacing w:val="0"/>
        <w:u w:val="none"/>
      </w:rPr>
    </w:lvl>
    <w:lvl w:ilvl="2">
      <w:start w:val="1"/>
      <w:numFmt w:val="lowerRoman"/>
      <w:lvlText w:val="(%3)"/>
      <w:lvlJc w:val="left"/>
      <w:pPr>
        <w:tabs>
          <w:tab w:val="num" w:pos="2070"/>
        </w:tabs>
        <w:ind w:left="1350" w:firstLine="0"/>
      </w:pPr>
      <w:rPr>
        <w:rFonts w:hint="default"/>
        <w:spacing w:val="0"/>
        <w:u w:val="none"/>
      </w:rPr>
    </w:lvl>
    <w:lvl w:ilvl="3">
      <w:start w:val="1"/>
      <w:numFmt w:val="lowerRoman"/>
      <w:lvlText w:val="%4."/>
      <w:lvlJc w:val="right"/>
      <w:pPr>
        <w:tabs>
          <w:tab w:val="num" w:pos="2790"/>
        </w:tabs>
        <w:ind w:left="2070" w:firstLine="0"/>
      </w:pPr>
      <w:rPr>
        <w:rFonts w:hint="default"/>
        <w:spacing w:val="0"/>
        <w:u w:val="none"/>
      </w:rPr>
    </w:lvl>
    <w:lvl w:ilvl="4">
      <w:start w:val="1"/>
      <w:numFmt w:val="upperRoman"/>
      <w:lvlText w:val="(%5)"/>
      <w:lvlJc w:val="left"/>
      <w:pPr>
        <w:tabs>
          <w:tab w:val="num" w:pos="3600"/>
        </w:tabs>
        <w:ind w:left="2880" w:firstLine="0"/>
      </w:pPr>
      <w:rPr>
        <w:rFonts w:cs="Times New Roman" w:hint="default"/>
        <w:spacing w:val="0"/>
        <w:u w:val="none"/>
      </w:rPr>
    </w:lvl>
    <w:lvl w:ilvl="5">
      <w:start w:val="1"/>
      <w:numFmt w:val="lowerRoman"/>
      <w:lvlText w:val="(%6)"/>
      <w:lvlJc w:val="left"/>
      <w:pPr>
        <w:tabs>
          <w:tab w:val="num" w:pos="2160"/>
        </w:tabs>
        <w:ind w:left="2160" w:hanging="360"/>
      </w:pPr>
      <w:rPr>
        <w:rFonts w:cs="Times New Roman" w:hint="default"/>
        <w:spacing w:val="0"/>
        <w:u w:val="none"/>
      </w:rPr>
    </w:lvl>
    <w:lvl w:ilvl="6">
      <w:start w:val="1"/>
      <w:numFmt w:val="decimal"/>
      <w:lvlText w:val="%7."/>
      <w:lvlJc w:val="left"/>
      <w:pPr>
        <w:tabs>
          <w:tab w:val="num" w:pos="2520"/>
        </w:tabs>
        <w:ind w:left="2520" w:hanging="360"/>
      </w:pPr>
      <w:rPr>
        <w:rFonts w:cs="Times New Roman" w:hint="default"/>
        <w:spacing w:val="0"/>
        <w:u w:val="none"/>
      </w:rPr>
    </w:lvl>
    <w:lvl w:ilvl="7">
      <w:start w:val="1"/>
      <w:numFmt w:val="lowerLetter"/>
      <w:lvlText w:val="%8."/>
      <w:lvlJc w:val="left"/>
      <w:pPr>
        <w:tabs>
          <w:tab w:val="num" w:pos="2880"/>
        </w:tabs>
        <w:ind w:left="2880" w:hanging="360"/>
      </w:pPr>
      <w:rPr>
        <w:rFonts w:cs="Times New Roman" w:hint="default"/>
        <w:spacing w:val="0"/>
        <w:u w:val="none"/>
      </w:rPr>
    </w:lvl>
    <w:lvl w:ilvl="8">
      <w:start w:val="1"/>
      <w:numFmt w:val="lowerRoman"/>
      <w:lvlText w:val="%9."/>
      <w:lvlJc w:val="left"/>
      <w:pPr>
        <w:tabs>
          <w:tab w:val="num" w:pos="3240"/>
        </w:tabs>
        <w:ind w:left="3240" w:hanging="360"/>
      </w:pPr>
      <w:rPr>
        <w:rFonts w:cs="Times New Roman" w:hint="default"/>
        <w:spacing w:val="0"/>
        <w:u w:val="none"/>
      </w:rPr>
    </w:lvl>
  </w:abstractNum>
  <w:abstractNum w:abstractNumId="7" w15:restartNumberingAfterBreak="0">
    <w:nsid w:val="00000010"/>
    <w:multiLevelType w:val="hybridMultilevel"/>
    <w:tmpl w:val="31EC91FC"/>
    <w:lvl w:ilvl="0" w:tplc="E99A5F0C">
      <w:start w:val="1"/>
      <w:numFmt w:val="decimal"/>
      <w:lvlText w:val="%1."/>
      <w:lvlJc w:val="left"/>
      <w:pPr>
        <w:ind w:left="360" w:hanging="360"/>
      </w:pPr>
      <w:rPr>
        <w:rFonts w:ascii="Times New Roman" w:hAnsi="Times New Roman" w:cs="Times New Roman" w:hint="default"/>
        <w:i/>
        <w:sz w:val="18"/>
        <w:szCs w:val="18"/>
      </w:rPr>
    </w:lvl>
    <w:lvl w:ilvl="1" w:tplc="AB208422">
      <w:start w:val="1"/>
      <w:numFmt w:val="lowerLetter"/>
      <w:lvlText w:val="%2."/>
      <w:lvlJc w:val="left"/>
      <w:pPr>
        <w:ind w:left="1080" w:hanging="360"/>
      </w:pPr>
      <w:rPr>
        <w:rFonts w:cs="Times New Roman"/>
      </w:rPr>
    </w:lvl>
    <w:lvl w:ilvl="2" w:tplc="6FD4935C">
      <w:start w:val="1"/>
      <w:numFmt w:val="lowerRoman"/>
      <w:lvlText w:val="%3."/>
      <w:lvlJc w:val="right"/>
      <w:pPr>
        <w:ind w:left="1800" w:hanging="180"/>
      </w:pPr>
      <w:rPr>
        <w:rFonts w:cs="Times New Roman"/>
      </w:rPr>
    </w:lvl>
    <w:lvl w:ilvl="3" w:tplc="D7A0A70E">
      <w:start w:val="1"/>
      <w:numFmt w:val="decimal"/>
      <w:lvlText w:val="%4."/>
      <w:lvlJc w:val="left"/>
      <w:pPr>
        <w:ind w:left="2520" w:hanging="360"/>
      </w:pPr>
      <w:rPr>
        <w:rFonts w:cs="Times New Roman"/>
      </w:rPr>
    </w:lvl>
    <w:lvl w:ilvl="4" w:tplc="4BBA9264">
      <w:start w:val="1"/>
      <w:numFmt w:val="lowerLetter"/>
      <w:lvlText w:val="%5."/>
      <w:lvlJc w:val="left"/>
      <w:pPr>
        <w:ind w:left="3240" w:hanging="360"/>
      </w:pPr>
      <w:rPr>
        <w:rFonts w:cs="Times New Roman"/>
      </w:rPr>
    </w:lvl>
    <w:lvl w:ilvl="5" w:tplc="B05E7712">
      <w:start w:val="1"/>
      <w:numFmt w:val="lowerRoman"/>
      <w:lvlText w:val="%6."/>
      <w:lvlJc w:val="right"/>
      <w:pPr>
        <w:ind w:left="3960" w:hanging="180"/>
      </w:pPr>
      <w:rPr>
        <w:rFonts w:cs="Times New Roman"/>
      </w:rPr>
    </w:lvl>
    <w:lvl w:ilvl="6" w:tplc="5EA44746">
      <w:start w:val="1"/>
      <w:numFmt w:val="decimal"/>
      <w:lvlText w:val="%7."/>
      <w:lvlJc w:val="left"/>
      <w:pPr>
        <w:ind w:left="4680" w:hanging="360"/>
      </w:pPr>
      <w:rPr>
        <w:rFonts w:cs="Times New Roman"/>
      </w:rPr>
    </w:lvl>
    <w:lvl w:ilvl="7" w:tplc="C58CFDDA">
      <w:start w:val="1"/>
      <w:numFmt w:val="lowerLetter"/>
      <w:lvlText w:val="%8."/>
      <w:lvlJc w:val="left"/>
      <w:pPr>
        <w:ind w:left="5400" w:hanging="360"/>
      </w:pPr>
      <w:rPr>
        <w:rFonts w:cs="Times New Roman"/>
      </w:rPr>
    </w:lvl>
    <w:lvl w:ilvl="8" w:tplc="4E1A9B2E">
      <w:start w:val="1"/>
      <w:numFmt w:val="lowerRoman"/>
      <w:lvlText w:val="%9."/>
      <w:lvlJc w:val="right"/>
      <w:pPr>
        <w:ind w:left="6120" w:hanging="180"/>
      </w:pPr>
      <w:rPr>
        <w:rFonts w:cs="Times New Roman"/>
      </w:rPr>
    </w:lvl>
  </w:abstractNum>
  <w:abstractNum w:abstractNumId="8" w15:restartNumberingAfterBreak="0">
    <w:nsid w:val="0000001A"/>
    <w:multiLevelType w:val="multilevel"/>
    <w:tmpl w:val="382A2E44"/>
    <w:name w:val="BDP"/>
    <w:lvl w:ilvl="0">
      <w:start w:val="1"/>
      <w:numFmt w:val="decimal"/>
      <w:suff w:val="nothing"/>
      <w:lvlText w:val="ARTICLE %1"/>
      <w:lvlJc w:val="left"/>
      <w:rPr>
        <w:b/>
        <w:i w:val="0"/>
        <w:spacing w:val="0"/>
      </w:rPr>
    </w:lvl>
    <w:lvl w:ilvl="1">
      <w:start w:val="1"/>
      <w:numFmt w:val="decimal"/>
      <w:isLgl/>
      <w:lvlText w:val="%1.%2"/>
      <w:lvlJc w:val="left"/>
      <w:pPr>
        <w:tabs>
          <w:tab w:val="num" w:pos="1440"/>
        </w:tabs>
        <w:ind w:left="1440" w:hanging="1440"/>
      </w:pPr>
      <w:rPr>
        <w:spacing w:val="0"/>
      </w:rPr>
    </w:lvl>
    <w:lvl w:ilvl="2">
      <w:start w:val="1"/>
      <w:numFmt w:val="lowerLetter"/>
      <w:lvlText w:val="%3."/>
      <w:lvlJc w:val="left"/>
      <w:pPr>
        <w:tabs>
          <w:tab w:val="num" w:pos="720"/>
        </w:tabs>
        <w:ind w:left="720" w:hanging="720"/>
      </w:pPr>
      <w:rPr>
        <w:spacing w:val="0"/>
      </w:rPr>
    </w:lvl>
    <w:lvl w:ilvl="3">
      <w:start w:val="1"/>
      <w:numFmt w:val="lowerRoman"/>
      <w:lvlText w:val="%4."/>
      <w:lvlJc w:val="left"/>
      <w:pPr>
        <w:tabs>
          <w:tab w:val="num" w:pos="1440"/>
        </w:tabs>
        <w:ind w:left="1440" w:hanging="720"/>
      </w:pPr>
      <w:rPr>
        <w:spacing w:val="0"/>
      </w:rPr>
    </w:lvl>
    <w:lvl w:ilvl="4">
      <w:start w:val="1"/>
      <w:numFmt w:val="upperLetter"/>
      <w:lvlText w:val="%5."/>
      <w:lvlJc w:val="left"/>
      <w:pPr>
        <w:tabs>
          <w:tab w:val="num" w:pos="2160"/>
        </w:tabs>
        <w:ind w:left="2160" w:hanging="720"/>
      </w:pPr>
      <w:rPr>
        <w:spacing w:val="0"/>
      </w:rPr>
    </w:lvl>
    <w:lvl w:ilvl="5">
      <w:start w:val="1"/>
      <w:numFmt w:val="bullet"/>
      <w:lvlText w:val=""/>
      <w:lvlJc w:val="left"/>
      <w:pPr>
        <w:tabs>
          <w:tab w:val="num" w:pos="2160"/>
        </w:tabs>
        <w:ind w:left="2160" w:hanging="360"/>
      </w:pPr>
      <w:rPr>
        <w:rFonts w:ascii="Wingdings" w:hAnsi="Wingdings" w:cs="Times New Roman"/>
        <w:spacing w:val="0"/>
      </w:rPr>
    </w:lvl>
    <w:lvl w:ilvl="6">
      <w:start w:val="1"/>
      <w:numFmt w:val="bullet"/>
      <w:lvlText w:val=""/>
      <w:lvlJc w:val="left"/>
      <w:pPr>
        <w:tabs>
          <w:tab w:val="num" w:pos="2520"/>
        </w:tabs>
        <w:ind w:left="2520" w:hanging="360"/>
      </w:pPr>
      <w:rPr>
        <w:rFonts w:ascii="Wingdings" w:hAnsi="Wingdings" w:cs="Times New Roman"/>
        <w:spacing w:val="0"/>
      </w:rPr>
    </w:lvl>
    <w:lvl w:ilvl="7">
      <w:start w:val="1"/>
      <w:numFmt w:val="bullet"/>
      <w:lvlText w:val=""/>
      <w:lvlJc w:val="left"/>
      <w:pPr>
        <w:tabs>
          <w:tab w:val="num" w:pos="2880"/>
        </w:tabs>
        <w:ind w:left="2880" w:hanging="360"/>
      </w:pPr>
      <w:rPr>
        <w:rFonts w:ascii="Symbol" w:hAnsi="Symbol" w:cs="Times New Roman"/>
        <w:spacing w:val="0"/>
      </w:rPr>
    </w:lvl>
    <w:lvl w:ilvl="8">
      <w:start w:val="1"/>
      <w:numFmt w:val="bullet"/>
      <w:lvlText w:val=""/>
      <w:lvlJc w:val="left"/>
      <w:pPr>
        <w:tabs>
          <w:tab w:val="num" w:pos="3240"/>
        </w:tabs>
        <w:ind w:left="3240" w:hanging="360"/>
      </w:pPr>
      <w:rPr>
        <w:rFonts w:ascii="Symbol" w:hAnsi="Symbol" w:cs="Times New Roman"/>
        <w:spacing w:val="0"/>
      </w:rPr>
    </w:lvl>
  </w:abstractNum>
  <w:abstractNum w:abstractNumId="9" w15:restartNumberingAfterBreak="0">
    <w:nsid w:val="0000001F"/>
    <w:multiLevelType w:val="singleLevel"/>
    <w:tmpl w:val="508A15E2"/>
    <w:lvl w:ilvl="0">
      <w:start w:val="5"/>
      <w:numFmt w:val="decimal"/>
      <w:pStyle w:val="MD2L1"/>
      <w:lvlText w:val="%1."/>
      <w:lvlJc w:val="left"/>
      <w:pPr>
        <w:tabs>
          <w:tab w:val="num" w:pos="720"/>
        </w:tabs>
        <w:ind w:left="720" w:hanging="720"/>
      </w:pPr>
      <w:rPr>
        <w:spacing w:val="0"/>
      </w:rPr>
    </w:lvl>
  </w:abstractNum>
  <w:abstractNum w:abstractNumId="10" w15:restartNumberingAfterBreak="0">
    <w:nsid w:val="00000026"/>
    <w:multiLevelType w:val="multilevel"/>
    <w:tmpl w:val="FC6A19B6"/>
    <w:name w:val="MD1"/>
    <w:lvl w:ilvl="0">
      <w:start w:val="1"/>
      <w:numFmt w:val="decimal"/>
      <w:suff w:val="nothing"/>
      <w:lvlText w:val="ARTICLE %1"/>
      <w:lvlJc w:val="left"/>
      <w:rPr>
        <w:b/>
        <w:i w:val="0"/>
        <w:caps/>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pPr>
      <w:rPr>
        <w:b/>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
        </w:tabs>
      </w:pPr>
      <w:rPr>
        <w:b/>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1440"/>
        </w:tabs>
        <w:ind w:left="1440" w:hanging="720"/>
      </w:pPr>
      <w:rPr>
        <w:b w:val="0"/>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160"/>
        </w:tabs>
        <w:ind w:left="21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880"/>
        </w:tabs>
        <w:ind w:left="28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000003F"/>
    <w:multiLevelType w:val="multilevel"/>
    <w:tmpl w:val="1DD82F82"/>
    <w:name w:val="MD2"/>
    <w:lvl w:ilvl="0">
      <w:start w:val="1"/>
      <w:numFmt w:val="decimal"/>
      <w:lvlText w:val="%1."/>
      <w:lvlJc w:val="left"/>
      <w:pPr>
        <w:tabs>
          <w:tab w:val="num" w:pos="360"/>
        </w:tabs>
      </w:pPr>
      <w:rPr>
        <w:b/>
        <w:i w:val="0"/>
        <w: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Zero"/>
      <w:lvlText w:val="%1.%6"/>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21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28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3600"/>
        </w:tabs>
        <w:ind w:left="36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42"/>
    <w:multiLevelType w:val="multilevel"/>
    <w:tmpl w:val="0E9CFC42"/>
    <w:name w:val="Standard3"/>
    <w:lvl w:ilvl="0">
      <w:start w:val="1"/>
      <w:numFmt w:val="lowerLetter"/>
      <w:lvlText w:val="(%1)"/>
      <w:lvlJc w:val="left"/>
      <w:pPr>
        <w:tabs>
          <w:tab w:val="num" w:pos="360"/>
        </w:tabs>
        <w:ind w:left="360" w:hanging="360"/>
      </w:pPr>
      <w:rPr>
        <w:b w:val="0"/>
        <w:i w:val="0"/>
        <w:caps w:val="0"/>
        <w:strike w:val="0"/>
        <w:dstrike w:val="0"/>
        <w:vanish w:val="0"/>
        <w:color w:val="auto"/>
        <w:spacing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36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4320"/>
        </w:tabs>
        <w:ind w:left="43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50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57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64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72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000098"/>
    <w:multiLevelType w:val="multilevel"/>
    <w:tmpl w:val="E910CDCE"/>
    <w:name w:val="zzmpStandard2||Standard2|2&#10;|3|1|1|0|1||1|0|0||1|0|0||1|0|0||1|0|0||1|0|0||1|0|0||1|0|0||1|0|0||"/>
    <w:lvl w:ilvl="0">
      <w:start w:val="1"/>
      <w:numFmt w:val="decimal"/>
      <w:lvlText w:val="%1."/>
      <w:lvlJc w:val="left"/>
      <w:pPr>
        <w:tabs>
          <w:tab w:val="num" w:pos="720"/>
        </w:tabs>
        <w:ind w:left="720" w:hanging="720"/>
      </w:pPr>
      <w:rPr>
        <w:rFonts w:ascii="Times New Roman" w:hAnsi="Times New Roman" w:cs="Times New Roman"/>
        <w:b w:val="0"/>
        <w:i w:val="0"/>
        <w:caps w:val="0"/>
        <w:color w:val="auto"/>
        <w:spacing w:val="0"/>
        <w:sz w:val="20"/>
        <w:szCs w:val="18"/>
        <w:u w:val="none"/>
      </w:rPr>
    </w:lvl>
    <w:lvl w:ilvl="1">
      <w:start w:val="1"/>
      <w:numFmt w:val="lowerLetter"/>
      <w:lvlText w:val="(%2)"/>
      <w:lvlJc w:val="left"/>
      <w:pPr>
        <w:tabs>
          <w:tab w:val="num" w:pos="1440"/>
        </w:tabs>
        <w:ind w:left="1440" w:hanging="720"/>
      </w:pPr>
      <w:rPr>
        <w:rFonts w:ascii="Times New Roman" w:hAnsi="Times New Roman" w:cs="Times New Roman"/>
        <w:b w:val="0"/>
        <w:i w:val="0"/>
        <w:caps w:val="0"/>
        <w:color w:val="auto"/>
        <w:spacing w:val="0"/>
        <w:sz w:val="20"/>
        <w:szCs w:val="18"/>
        <w:u w:val="none"/>
      </w:rPr>
    </w:lvl>
    <w:lvl w:ilvl="2">
      <w:start w:val="1"/>
      <w:numFmt w:val="lowerRoman"/>
      <w:lvlText w:val="(%3)"/>
      <w:lvlJc w:val="left"/>
      <w:pPr>
        <w:tabs>
          <w:tab w:val="num" w:pos="2160"/>
        </w:tabs>
        <w:ind w:left="2160" w:hanging="720"/>
      </w:pPr>
      <w:rPr>
        <w:rFonts w:ascii="Arial" w:hAnsi="Arial" w:cs="Times New Roman"/>
        <w:b w:val="0"/>
        <w:i w:val="0"/>
        <w:caps w:val="0"/>
        <w:color w:val="auto"/>
        <w:spacing w:val="0"/>
        <w:sz w:val="18"/>
        <w:szCs w:val="18"/>
        <w:u w:val="none"/>
      </w:rPr>
    </w:lvl>
    <w:lvl w:ilvl="3">
      <w:start w:val="1"/>
      <w:numFmt w:val="upperLetter"/>
      <w:lvlText w:val="(%4)"/>
      <w:lvlJc w:val="left"/>
      <w:pPr>
        <w:tabs>
          <w:tab w:val="num" w:pos="2880"/>
        </w:tabs>
        <w:ind w:left="2880" w:hanging="720"/>
      </w:pPr>
      <w:rPr>
        <w:rFonts w:ascii="Arial" w:hAnsi="Arial" w:cs="Times New Roman"/>
        <w:b w:val="0"/>
        <w:i w:val="0"/>
        <w:caps w:val="0"/>
        <w:color w:val="auto"/>
        <w:spacing w:val="0"/>
        <w:sz w:val="18"/>
        <w:szCs w:val="18"/>
        <w:u w:val="none"/>
      </w:rPr>
    </w:lvl>
    <w:lvl w:ilvl="4">
      <w:start w:val="1"/>
      <w:numFmt w:val="upperRoman"/>
      <w:lvlText w:val="(%5)"/>
      <w:lvlJc w:val="left"/>
      <w:pPr>
        <w:tabs>
          <w:tab w:val="num" w:pos="3600"/>
        </w:tabs>
        <w:ind w:left="3600" w:hanging="720"/>
      </w:pPr>
      <w:rPr>
        <w:rFonts w:ascii="Arial" w:hAnsi="Arial" w:cs="Times New Roman"/>
        <w:b w:val="0"/>
        <w:i w:val="0"/>
        <w:caps w:val="0"/>
        <w:color w:val="auto"/>
        <w:spacing w:val="0"/>
        <w:sz w:val="18"/>
        <w:szCs w:val="18"/>
        <w:u w:val="none"/>
      </w:rPr>
    </w:lvl>
    <w:lvl w:ilvl="5">
      <w:start w:val="1"/>
      <w:numFmt w:val="decimal"/>
      <w:lvlText w:val="(%6)"/>
      <w:lvlJc w:val="left"/>
      <w:pPr>
        <w:tabs>
          <w:tab w:val="num" w:pos="4320"/>
        </w:tabs>
        <w:ind w:left="4320" w:hanging="720"/>
      </w:pPr>
      <w:rPr>
        <w:rFonts w:ascii="Arial" w:hAnsi="Arial" w:cs="Times New Roman"/>
        <w:b w:val="0"/>
        <w:i w:val="0"/>
        <w:caps w:val="0"/>
        <w:color w:val="auto"/>
        <w:spacing w:val="0"/>
        <w:sz w:val="18"/>
        <w:szCs w:val="18"/>
        <w:u w:val="none"/>
      </w:rPr>
    </w:lvl>
    <w:lvl w:ilvl="6">
      <w:start w:val="1"/>
      <w:numFmt w:val="lowerLetter"/>
      <w:lvlText w:val="(%7)"/>
      <w:lvlJc w:val="left"/>
      <w:pPr>
        <w:tabs>
          <w:tab w:val="num" w:pos="1440"/>
        </w:tabs>
        <w:ind w:left="1440" w:hanging="720"/>
      </w:pPr>
      <w:rPr>
        <w:rFonts w:ascii="Arial" w:hAnsi="Arial" w:cs="Times New Roman"/>
        <w:b w:val="0"/>
        <w:i w:val="0"/>
        <w:caps w:val="0"/>
        <w:color w:val="auto"/>
        <w:spacing w:val="0"/>
        <w:sz w:val="18"/>
        <w:szCs w:val="18"/>
        <w:u w:val="none"/>
      </w:rPr>
    </w:lvl>
    <w:lvl w:ilvl="7">
      <w:start w:val="1"/>
      <w:numFmt w:val="lowerRoman"/>
      <w:lvlText w:val="(%8)"/>
      <w:lvlJc w:val="left"/>
      <w:pPr>
        <w:tabs>
          <w:tab w:val="num" w:pos="2160"/>
        </w:tabs>
        <w:ind w:left="2160" w:hanging="720"/>
      </w:pPr>
      <w:rPr>
        <w:rFonts w:ascii="Arial" w:hAnsi="Arial" w:cs="Times New Roman"/>
        <w:b w:val="0"/>
        <w:i w:val="0"/>
        <w:caps w:val="0"/>
        <w:color w:val="auto"/>
        <w:spacing w:val="0"/>
        <w:sz w:val="18"/>
        <w:szCs w:val="18"/>
        <w:u w:val="none"/>
      </w:rPr>
    </w:lvl>
    <w:lvl w:ilvl="8">
      <w:start w:val="1"/>
      <w:numFmt w:val="lowerLetter"/>
      <w:lvlText w:val="(%9)"/>
      <w:lvlJc w:val="left"/>
      <w:pPr>
        <w:tabs>
          <w:tab w:val="num" w:pos="1440"/>
        </w:tabs>
        <w:ind w:left="1440" w:hanging="720"/>
      </w:pPr>
      <w:rPr>
        <w:rFonts w:ascii="Arial" w:hAnsi="Arial" w:cs="Times New Roman"/>
        <w:b w:val="0"/>
        <w:i w:val="0"/>
        <w:caps w:val="0"/>
        <w:color w:val="auto"/>
        <w:spacing w:val="0"/>
        <w:sz w:val="18"/>
        <w:szCs w:val="18"/>
        <w:u w:val="none"/>
      </w:rPr>
    </w:lvl>
  </w:abstractNum>
  <w:abstractNum w:abstractNumId="14" w15:restartNumberingAfterBreak="0">
    <w:nsid w:val="0001523D"/>
    <w:multiLevelType w:val="hybridMultilevel"/>
    <w:tmpl w:val="38688058"/>
    <w:lvl w:ilvl="0" w:tplc="1DF0C222">
      <w:start w:val="1"/>
      <w:numFmt w:val="lowerRoman"/>
      <w:lvlText w:val="(%1)"/>
      <w:lvlJc w:val="left"/>
      <w:pPr>
        <w:ind w:left="720" w:hanging="360"/>
      </w:pPr>
      <w:rPr>
        <w:rFonts w:cs="Wingdings 3" w:hint="default"/>
      </w:rPr>
    </w:lvl>
    <w:lvl w:ilvl="1" w:tplc="4BB25554">
      <w:start w:val="1"/>
      <w:numFmt w:val="lowerRoman"/>
      <w:lvlText w:val="(%2)"/>
      <w:lvlJc w:val="left"/>
      <w:pPr>
        <w:ind w:left="360" w:hanging="360"/>
      </w:pPr>
      <w:rPr>
        <w:rFonts w:hint="default"/>
        <w:i w:val="0"/>
        <w:iCs/>
      </w:rPr>
    </w:lvl>
    <w:lvl w:ilvl="2" w:tplc="661E0F3E" w:tentative="1">
      <w:start w:val="1"/>
      <w:numFmt w:val="lowerRoman"/>
      <w:lvlText w:val="%3."/>
      <w:lvlJc w:val="right"/>
      <w:pPr>
        <w:ind w:left="2160" w:hanging="180"/>
      </w:pPr>
    </w:lvl>
    <w:lvl w:ilvl="3" w:tplc="079A1C04" w:tentative="1">
      <w:start w:val="1"/>
      <w:numFmt w:val="decimal"/>
      <w:lvlText w:val="%4."/>
      <w:lvlJc w:val="left"/>
      <w:pPr>
        <w:ind w:left="2880" w:hanging="360"/>
      </w:pPr>
    </w:lvl>
    <w:lvl w:ilvl="4" w:tplc="49E89EBE" w:tentative="1">
      <w:start w:val="1"/>
      <w:numFmt w:val="lowerLetter"/>
      <w:lvlText w:val="%5."/>
      <w:lvlJc w:val="left"/>
      <w:pPr>
        <w:ind w:left="3600" w:hanging="360"/>
      </w:pPr>
    </w:lvl>
    <w:lvl w:ilvl="5" w:tplc="63C86E80" w:tentative="1">
      <w:start w:val="1"/>
      <w:numFmt w:val="lowerRoman"/>
      <w:lvlText w:val="%6."/>
      <w:lvlJc w:val="right"/>
      <w:pPr>
        <w:ind w:left="4320" w:hanging="180"/>
      </w:pPr>
    </w:lvl>
    <w:lvl w:ilvl="6" w:tplc="834EC6AE" w:tentative="1">
      <w:start w:val="1"/>
      <w:numFmt w:val="decimal"/>
      <w:lvlText w:val="%7."/>
      <w:lvlJc w:val="left"/>
      <w:pPr>
        <w:ind w:left="5040" w:hanging="360"/>
      </w:pPr>
    </w:lvl>
    <w:lvl w:ilvl="7" w:tplc="8FE26084" w:tentative="1">
      <w:start w:val="1"/>
      <w:numFmt w:val="lowerLetter"/>
      <w:lvlText w:val="%8."/>
      <w:lvlJc w:val="left"/>
      <w:pPr>
        <w:ind w:left="5760" w:hanging="360"/>
      </w:pPr>
    </w:lvl>
    <w:lvl w:ilvl="8" w:tplc="47227340" w:tentative="1">
      <w:start w:val="1"/>
      <w:numFmt w:val="lowerRoman"/>
      <w:lvlText w:val="%9."/>
      <w:lvlJc w:val="right"/>
      <w:pPr>
        <w:ind w:left="6480" w:hanging="180"/>
      </w:pPr>
    </w:lvl>
  </w:abstractNum>
  <w:abstractNum w:abstractNumId="15" w15:restartNumberingAfterBreak="0">
    <w:nsid w:val="00C5305B"/>
    <w:multiLevelType w:val="hybridMultilevel"/>
    <w:tmpl w:val="A1C0EE8A"/>
    <w:lvl w:ilvl="0" w:tplc="E600399A">
      <w:start w:val="1"/>
      <w:numFmt w:val="lowerLetter"/>
      <w:lvlText w:val="(%1)"/>
      <w:lvlJc w:val="left"/>
      <w:pPr>
        <w:ind w:left="1440" w:hanging="360"/>
      </w:pPr>
      <w:rPr>
        <w:rFonts w:hint="default"/>
      </w:rPr>
    </w:lvl>
    <w:lvl w:ilvl="1" w:tplc="450688EE">
      <w:numFmt w:val="bullet"/>
      <w:lvlText w:val="·"/>
      <w:lvlJc w:val="left"/>
      <w:pPr>
        <w:ind w:left="2190" w:hanging="390"/>
      </w:pPr>
      <w:rPr>
        <w:rFonts w:ascii="Times New Roman" w:eastAsia="Times New Roman" w:hAnsi="Times New Roman" w:cs="Times New Roman" w:hint="default"/>
      </w:rPr>
    </w:lvl>
    <w:lvl w:ilvl="2" w:tplc="86C837D4" w:tentative="1">
      <w:start w:val="1"/>
      <w:numFmt w:val="lowerRoman"/>
      <w:lvlText w:val="%3."/>
      <w:lvlJc w:val="right"/>
      <w:pPr>
        <w:ind w:left="2880" w:hanging="180"/>
      </w:pPr>
    </w:lvl>
    <w:lvl w:ilvl="3" w:tplc="1B84DDDC" w:tentative="1">
      <w:start w:val="1"/>
      <w:numFmt w:val="decimal"/>
      <w:lvlText w:val="%4."/>
      <w:lvlJc w:val="left"/>
      <w:pPr>
        <w:ind w:left="3600" w:hanging="360"/>
      </w:pPr>
    </w:lvl>
    <w:lvl w:ilvl="4" w:tplc="E20C9FF8" w:tentative="1">
      <w:start w:val="1"/>
      <w:numFmt w:val="lowerLetter"/>
      <w:lvlText w:val="%5."/>
      <w:lvlJc w:val="left"/>
      <w:pPr>
        <w:ind w:left="4320" w:hanging="360"/>
      </w:pPr>
    </w:lvl>
    <w:lvl w:ilvl="5" w:tplc="95E03D2E" w:tentative="1">
      <w:start w:val="1"/>
      <w:numFmt w:val="lowerRoman"/>
      <w:lvlText w:val="%6."/>
      <w:lvlJc w:val="right"/>
      <w:pPr>
        <w:ind w:left="5040" w:hanging="180"/>
      </w:pPr>
    </w:lvl>
    <w:lvl w:ilvl="6" w:tplc="960E3852" w:tentative="1">
      <w:start w:val="1"/>
      <w:numFmt w:val="decimal"/>
      <w:lvlText w:val="%7."/>
      <w:lvlJc w:val="left"/>
      <w:pPr>
        <w:ind w:left="5760" w:hanging="360"/>
      </w:pPr>
    </w:lvl>
    <w:lvl w:ilvl="7" w:tplc="09C403E4" w:tentative="1">
      <w:start w:val="1"/>
      <w:numFmt w:val="lowerLetter"/>
      <w:lvlText w:val="%8."/>
      <w:lvlJc w:val="left"/>
      <w:pPr>
        <w:ind w:left="6480" w:hanging="360"/>
      </w:pPr>
    </w:lvl>
    <w:lvl w:ilvl="8" w:tplc="AB929DF0" w:tentative="1">
      <w:start w:val="1"/>
      <w:numFmt w:val="lowerRoman"/>
      <w:lvlText w:val="%9."/>
      <w:lvlJc w:val="right"/>
      <w:pPr>
        <w:ind w:left="7200" w:hanging="180"/>
      </w:pPr>
    </w:lvl>
  </w:abstractNum>
  <w:abstractNum w:abstractNumId="16" w15:restartNumberingAfterBreak="0">
    <w:nsid w:val="02C2081A"/>
    <w:multiLevelType w:val="multilevel"/>
    <w:tmpl w:val="EBD03E3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Roman"/>
      <w:lvlText w:val="(%8)"/>
      <w:lvlJc w:val="left"/>
      <w:pPr>
        <w:ind w:left="5760" w:hanging="720"/>
      </w:pPr>
      <w:rPr>
        <w:rFonts w:hint="default"/>
      </w:rPr>
    </w:lvl>
    <w:lvl w:ilvl="8">
      <w:start w:val="1"/>
      <w:numFmt w:val="lowerRoman"/>
      <w:lvlText w:val="(%9)"/>
      <w:legacy w:legacy="1" w:legacySpace="0" w:legacyIndent="720"/>
      <w:lvlJc w:val="left"/>
      <w:pPr>
        <w:ind w:left="6480" w:hanging="720"/>
      </w:pPr>
    </w:lvl>
  </w:abstractNum>
  <w:abstractNum w:abstractNumId="17" w15:restartNumberingAfterBreak="0">
    <w:nsid w:val="039E67E5"/>
    <w:multiLevelType w:val="multilevel"/>
    <w:tmpl w:val="935804AE"/>
    <w:lvl w:ilvl="0">
      <w:start w:val="1"/>
      <w:numFmt w:val="decimal"/>
      <w:pStyle w:val="BDPAg1"/>
      <w:lvlText w:val="Item %1:"/>
      <w:lvlJc w:val="left"/>
      <w:pPr>
        <w:tabs>
          <w:tab w:val="num" w:pos="1080"/>
        </w:tabs>
        <w:ind w:left="1080" w:hanging="1080"/>
      </w:pPr>
      <w:rPr>
        <w:rFonts w:hint="default"/>
        <w:b/>
        <w:i/>
      </w:rPr>
    </w:lvl>
    <w:lvl w:ilvl="1">
      <w:start w:val="1"/>
      <w:numFmt w:val="decimal"/>
      <w:pStyle w:val="BDPAg2"/>
      <w:isLgl/>
      <w:lvlText w:val="%1.%2"/>
      <w:lvlJc w:val="left"/>
      <w:pPr>
        <w:tabs>
          <w:tab w:val="num" w:pos="1080"/>
        </w:tabs>
        <w:ind w:left="1080" w:hanging="1080"/>
      </w:pPr>
      <w:rPr>
        <w:rFonts w:hint="default"/>
        <w:b/>
        <w:i/>
      </w:rPr>
    </w:lvl>
    <w:lvl w:ilvl="2">
      <w:start w:val="1"/>
      <w:numFmt w:val="decimal"/>
      <w:pStyle w:val="BDPAg3"/>
      <w:lvlText w:val="(%3)"/>
      <w:lvlJc w:val="left"/>
      <w:pPr>
        <w:tabs>
          <w:tab w:val="num" w:pos="1800"/>
        </w:tabs>
        <w:ind w:left="1800" w:hanging="720"/>
      </w:pPr>
      <w:rPr>
        <w:rFonts w:hint="default"/>
        <w:b w:val="0"/>
        <w:i/>
      </w:rPr>
    </w:lvl>
    <w:lvl w:ilvl="3">
      <w:start w:val="1"/>
      <w:numFmt w:val="lowerLetter"/>
      <w:pStyle w:val="BDPAg4"/>
      <w:lvlText w:val="(%4)"/>
      <w:lvlJc w:val="left"/>
      <w:pPr>
        <w:tabs>
          <w:tab w:val="num" w:pos="2520"/>
        </w:tabs>
        <w:ind w:left="2520" w:hanging="720"/>
      </w:pPr>
      <w:rPr>
        <w:rFonts w:hint="default"/>
        <w:b w:val="0"/>
        <w:i/>
      </w:rPr>
    </w:lvl>
    <w:lvl w:ilvl="4">
      <w:start w:val="1"/>
      <w:numFmt w:val="lowerRoman"/>
      <w:pStyle w:val="BDPAg5"/>
      <w:lvlText w:val="(%5)"/>
      <w:lvlJc w:val="left"/>
      <w:pPr>
        <w:tabs>
          <w:tab w:val="num" w:pos="3240"/>
        </w:tabs>
        <w:ind w:left="3240" w:hanging="720"/>
      </w:pPr>
      <w:rPr>
        <w:rFonts w:hint="default"/>
        <w:b w:val="0"/>
        <w:i/>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6406D0C"/>
    <w:multiLevelType w:val="multilevel"/>
    <w:tmpl w:val="81FC3678"/>
    <w:name w:val="zzmp1a||1(a)|2|4|1|1|2|33||1|2|32||1|2|0||1|2|0||1|2|0||1|2|0||1|2|0||1|2|0||mpNA||"/>
    <w:lvl w:ilvl="0">
      <w:start w:val="1"/>
      <w:numFmt w:val="decimal"/>
      <w:pStyle w:val="1aL1"/>
      <w:lvlText w:val="%1."/>
      <w:lvlJc w:val="left"/>
      <w:pPr>
        <w:tabs>
          <w:tab w:val="num" w:pos="720"/>
        </w:tabs>
        <w:ind w:left="720" w:hanging="720"/>
      </w:pPr>
      <w:rPr>
        <w:rFonts w:ascii="Times New Roman" w:hAnsi="Times New Roman"/>
        <w:b/>
        <w:i w:val="0"/>
        <w:caps/>
        <w:smallCaps w:val="0"/>
        <w:color w:val="auto"/>
        <w:sz w:val="20"/>
        <w:u w:val="none"/>
      </w:rPr>
    </w:lvl>
    <w:lvl w:ilvl="1">
      <w:start w:val="1"/>
      <w:numFmt w:val="decimal"/>
      <w:pStyle w:val="1aL2"/>
      <w:isLgl/>
      <w:lvlText w:val="%1.%2"/>
      <w:lvlJc w:val="left"/>
      <w:pPr>
        <w:tabs>
          <w:tab w:val="num" w:pos="720"/>
        </w:tabs>
        <w:ind w:left="0" w:firstLine="0"/>
      </w:pPr>
      <w:rPr>
        <w:rFonts w:ascii="Times New Roman" w:hAnsi="Times New Roman"/>
        <w:b w:val="0"/>
        <w:i w:val="0"/>
        <w:caps w:val="0"/>
        <w:color w:val="auto"/>
        <w:sz w:val="20"/>
        <w:u w:val="none"/>
      </w:rPr>
    </w:lvl>
    <w:lvl w:ilvl="2">
      <w:start w:val="1"/>
      <w:numFmt w:val="lowerLetter"/>
      <w:pStyle w:val="1aL3"/>
      <w:lvlText w:val="(%3)"/>
      <w:lvlJc w:val="left"/>
      <w:pPr>
        <w:tabs>
          <w:tab w:val="num" w:pos="1440"/>
        </w:tabs>
        <w:ind w:left="1440" w:hanging="720"/>
      </w:pPr>
      <w:rPr>
        <w:rFonts w:ascii="Times New Roman" w:hAnsi="Times New Roman"/>
        <w:b w:val="0"/>
        <w:i w:val="0"/>
        <w:caps w:val="0"/>
        <w:color w:val="auto"/>
        <w:sz w:val="20"/>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sz w:val="20"/>
        <w:u w:val="none"/>
      </w:rPr>
    </w:lvl>
    <w:lvl w:ilvl="4">
      <w:start w:val="1"/>
      <w:numFmt w:val="upperLetter"/>
      <w:pStyle w:val="1aL5"/>
      <w:lvlText w:val="(%5)"/>
      <w:lvlJc w:val="left"/>
      <w:pPr>
        <w:tabs>
          <w:tab w:val="num" w:pos="2880"/>
        </w:tabs>
        <w:ind w:left="2880" w:hanging="720"/>
      </w:pPr>
      <w:rPr>
        <w:rFonts w:ascii="Times New Roman" w:hAnsi="Times New Roman"/>
        <w:b w:val="0"/>
        <w:i w:val="0"/>
        <w:caps w:val="0"/>
        <w:color w:val="auto"/>
        <w:sz w:val="20"/>
        <w:u w:val="none"/>
      </w:rPr>
    </w:lvl>
    <w:lvl w:ilvl="5">
      <w:start w:val="1"/>
      <w:numFmt w:val="decimal"/>
      <w:pStyle w:val="1aL6"/>
      <w:lvlText w:val="(%6)"/>
      <w:lvlJc w:val="left"/>
      <w:pPr>
        <w:tabs>
          <w:tab w:val="num" w:pos="3600"/>
        </w:tabs>
        <w:ind w:left="3600" w:hanging="720"/>
      </w:pPr>
      <w:rPr>
        <w:rFonts w:ascii="Times New Roman" w:hAnsi="Times New Roman"/>
        <w:b w:val="0"/>
        <w:i w:val="0"/>
        <w:caps w:val="0"/>
        <w:color w:val="auto"/>
        <w:sz w:val="20"/>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0"/>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0"/>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19" w15:restartNumberingAfterBreak="0">
    <w:nsid w:val="06995AB9"/>
    <w:multiLevelType w:val="hybridMultilevel"/>
    <w:tmpl w:val="3F02A786"/>
    <w:lvl w:ilvl="0" w:tplc="4260DF26">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086F40DB"/>
    <w:multiLevelType w:val="multilevel"/>
    <w:tmpl w:val="E69A41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8EE34AD"/>
    <w:multiLevelType w:val="hybridMultilevel"/>
    <w:tmpl w:val="D388C1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0A32528D"/>
    <w:multiLevelType w:val="singleLevel"/>
    <w:tmpl w:val="97484E6A"/>
    <w:lvl w:ilvl="0">
      <w:start w:val="1"/>
      <w:numFmt w:val="lowerRoman"/>
      <w:lvlText w:val="(%1)"/>
      <w:lvlJc w:val="left"/>
      <w:pPr>
        <w:tabs>
          <w:tab w:val="num" w:pos="2160"/>
        </w:tabs>
        <w:ind w:left="2160" w:hanging="720"/>
      </w:pPr>
      <w:rPr>
        <w:rFonts w:hint="default"/>
      </w:rPr>
    </w:lvl>
  </w:abstractNum>
  <w:abstractNum w:abstractNumId="23" w15:restartNumberingAfterBreak="0">
    <w:nsid w:val="0C8905F5"/>
    <w:multiLevelType w:val="hybridMultilevel"/>
    <w:tmpl w:val="D412392E"/>
    <w:lvl w:ilvl="0" w:tplc="0C8EF4C0">
      <w:start w:val="1"/>
      <w:numFmt w:val="decimal"/>
      <w:lvlText w:val="%1."/>
      <w:lvlJc w:val="left"/>
      <w:pPr>
        <w:ind w:left="0" w:hanging="720"/>
      </w:pPr>
      <w:rPr>
        <w:rFonts w:hint="default"/>
        <w:b w:val="0"/>
      </w:rPr>
    </w:lvl>
    <w:lvl w:ilvl="1" w:tplc="E7125F8E">
      <w:start w:val="1"/>
      <w:numFmt w:val="lowerLetter"/>
      <w:lvlText w:val="(%2)"/>
      <w:lvlJc w:val="left"/>
      <w:pPr>
        <w:ind w:left="360" w:hanging="360"/>
      </w:pPr>
      <w:rPr>
        <w:rFonts w:hint="default"/>
        <w:b w:val="0"/>
        <w:i w:val="0"/>
        <w:caps w:val="0"/>
        <w:strike w:val="0"/>
        <w:dstrike w:val="0"/>
        <w:vanish w:val="0"/>
        <w:sz w:val="22"/>
        <w:vertAlign w:val="baseline"/>
      </w:rPr>
    </w:lvl>
    <w:lvl w:ilvl="2" w:tplc="DBE68DF0">
      <w:start w:val="1"/>
      <w:numFmt w:val="lowerRoman"/>
      <w:lvlText w:val="(%3)"/>
      <w:lvlJc w:val="left"/>
      <w:pPr>
        <w:ind w:left="1260" w:hanging="360"/>
      </w:pPr>
      <w:rPr>
        <w:rFonts w:hint="default"/>
      </w:rPr>
    </w:lvl>
    <w:lvl w:ilvl="3" w:tplc="FF54D118" w:tentative="1">
      <w:start w:val="1"/>
      <w:numFmt w:val="decimal"/>
      <w:lvlText w:val="%4."/>
      <w:lvlJc w:val="left"/>
      <w:pPr>
        <w:ind w:left="1800" w:hanging="360"/>
      </w:pPr>
    </w:lvl>
    <w:lvl w:ilvl="4" w:tplc="1D324B00" w:tentative="1">
      <w:start w:val="1"/>
      <w:numFmt w:val="lowerLetter"/>
      <w:lvlText w:val="%5."/>
      <w:lvlJc w:val="left"/>
      <w:pPr>
        <w:ind w:left="2520" w:hanging="360"/>
      </w:pPr>
    </w:lvl>
    <w:lvl w:ilvl="5" w:tplc="C1AC9D30" w:tentative="1">
      <w:start w:val="1"/>
      <w:numFmt w:val="lowerRoman"/>
      <w:lvlText w:val="%6."/>
      <w:lvlJc w:val="right"/>
      <w:pPr>
        <w:ind w:left="3240" w:hanging="180"/>
      </w:pPr>
    </w:lvl>
    <w:lvl w:ilvl="6" w:tplc="DDA490AC" w:tentative="1">
      <w:start w:val="1"/>
      <w:numFmt w:val="decimal"/>
      <w:lvlText w:val="%7."/>
      <w:lvlJc w:val="left"/>
      <w:pPr>
        <w:ind w:left="3960" w:hanging="360"/>
      </w:pPr>
    </w:lvl>
    <w:lvl w:ilvl="7" w:tplc="ACC8F37A" w:tentative="1">
      <w:start w:val="1"/>
      <w:numFmt w:val="lowerLetter"/>
      <w:lvlText w:val="%8."/>
      <w:lvlJc w:val="left"/>
      <w:pPr>
        <w:ind w:left="4680" w:hanging="360"/>
      </w:pPr>
    </w:lvl>
    <w:lvl w:ilvl="8" w:tplc="28E430B8" w:tentative="1">
      <w:start w:val="1"/>
      <w:numFmt w:val="lowerRoman"/>
      <w:lvlText w:val="%9."/>
      <w:lvlJc w:val="right"/>
      <w:pPr>
        <w:ind w:left="5400" w:hanging="180"/>
      </w:pPr>
    </w:lvl>
  </w:abstractNum>
  <w:abstractNum w:abstractNumId="24" w15:restartNumberingAfterBreak="0">
    <w:nsid w:val="12D52418"/>
    <w:multiLevelType w:val="hybridMultilevel"/>
    <w:tmpl w:val="EF1232CE"/>
    <w:lvl w:ilvl="0" w:tplc="B3A07858">
      <w:start w:val="1"/>
      <w:numFmt w:val="upperLetter"/>
      <w:lvlText w:val="%1."/>
      <w:lvlJc w:val="left"/>
      <w:pPr>
        <w:ind w:left="720" w:hanging="360"/>
      </w:pPr>
    </w:lvl>
    <w:lvl w:ilvl="1" w:tplc="35B0F8D8">
      <w:start w:val="1"/>
      <w:numFmt w:val="lowerLetter"/>
      <w:lvlText w:val="%2."/>
      <w:lvlJc w:val="left"/>
      <w:pPr>
        <w:ind w:left="1440" w:hanging="360"/>
      </w:pPr>
    </w:lvl>
    <w:lvl w:ilvl="2" w:tplc="156AFC8A">
      <w:start w:val="1"/>
      <w:numFmt w:val="lowerRoman"/>
      <w:lvlText w:val="%3."/>
      <w:lvlJc w:val="right"/>
      <w:pPr>
        <w:ind w:left="2160" w:hanging="180"/>
      </w:pPr>
    </w:lvl>
    <w:lvl w:ilvl="3" w:tplc="00145DA6">
      <w:start w:val="1"/>
      <w:numFmt w:val="decimal"/>
      <w:lvlText w:val="%4."/>
      <w:lvlJc w:val="left"/>
      <w:pPr>
        <w:ind w:left="2880" w:hanging="360"/>
      </w:pPr>
    </w:lvl>
    <w:lvl w:ilvl="4" w:tplc="30688D1C">
      <w:start w:val="1"/>
      <w:numFmt w:val="lowerLetter"/>
      <w:lvlText w:val="%5."/>
      <w:lvlJc w:val="left"/>
      <w:pPr>
        <w:ind w:left="3600" w:hanging="360"/>
      </w:pPr>
    </w:lvl>
    <w:lvl w:ilvl="5" w:tplc="E20C8E2E">
      <w:start w:val="1"/>
      <w:numFmt w:val="lowerRoman"/>
      <w:lvlText w:val="%6."/>
      <w:lvlJc w:val="right"/>
      <w:pPr>
        <w:ind w:left="4320" w:hanging="180"/>
      </w:pPr>
    </w:lvl>
    <w:lvl w:ilvl="6" w:tplc="F9E0B9A6">
      <w:start w:val="1"/>
      <w:numFmt w:val="decimal"/>
      <w:lvlText w:val="%7."/>
      <w:lvlJc w:val="left"/>
      <w:pPr>
        <w:ind w:left="5040" w:hanging="360"/>
      </w:pPr>
    </w:lvl>
    <w:lvl w:ilvl="7" w:tplc="9B18816A">
      <w:start w:val="1"/>
      <w:numFmt w:val="lowerLetter"/>
      <w:lvlText w:val="%8."/>
      <w:lvlJc w:val="left"/>
      <w:pPr>
        <w:ind w:left="5760" w:hanging="360"/>
      </w:pPr>
    </w:lvl>
    <w:lvl w:ilvl="8" w:tplc="2CDC50E4">
      <w:start w:val="1"/>
      <w:numFmt w:val="lowerRoman"/>
      <w:lvlText w:val="%9."/>
      <w:lvlJc w:val="right"/>
      <w:pPr>
        <w:ind w:left="6480" w:hanging="180"/>
      </w:pPr>
    </w:lvl>
  </w:abstractNum>
  <w:abstractNum w:abstractNumId="25" w15:restartNumberingAfterBreak="0">
    <w:nsid w:val="137F2F84"/>
    <w:multiLevelType w:val="hybridMultilevel"/>
    <w:tmpl w:val="8DEAF3DA"/>
    <w:lvl w:ilvl="0" w:tplc="0C9AD216">
      <w:start w:val="1"/>
      <w:numFmt w:val="lowerRoman"/>
      <w:lvlText w:val="(%1)"/>
      <w:lvlJc w:val="left"/>
      <w:pPr>
        <w:ind w:left="1440" w:hanging="360"/>
      </w:pPr>
      <w:rPr>
        <w:rFonts w:hint="default"/>
      </w:rPr>
    </w:lvl>
    <w:lvl w:ilvl="1" w:tplc="444A387A">
      <w:start w:val="1"/>
      <w:numFmt w:val="lowerRoman"/>
      <w:lvlText w:val="(%2)"/>
      <w:lvlJc w:val="left"/>
      <w:pPr>
        <w:ind w:left="2160" w:hanging="360"/>
      </w:pPr>
      <w:rPr>
        <w:rFonts w:hint="default"/>
      </w:rPr>
    </w:lvl>
    <w:lvl w:ilvl="2" w:tplc="13EA534C" w:tentative="1">
      <w:start w:val="1"/>
      <w:numFmt w:val="lowerRoman"/>
      <w:lvlText w:val="%3."/>
      <w:lvlJc w:val="right"/>
      <w:pPr>
        <w:ind w:left="2880" w:hanging="180"/>
      </w:pPr>
    </w:lvl>
    <w:lvl w:ilvl="3" w:tplc="147E94AC" w:tentative="1">
      <w:start w:val="1"/>
      <w:numFmt w:val="decimal"/>
      <w:lvlText w:val="%4."/>
      <w:lvlJc w:val="left"/>
      <w:pPr>
        <w:ind w:left="3600" w:hanging="360"/>
      </w:pPr>
    </w:lvl>
    <w:lvl w:ilvl="4" w:tplc="17C4FD04" w:tentative="1">
      <w:start w:val="1"/>
      <w:numFmt w:val="lowerLetter"/>
      <w:lvlText w:val="%5."/>
      <w:lvlJc w:val="left"/>
      <w:pPr>
        <w:ind w:left="4320" w:hanging="360"/>
      </w:pPr>
    </w:lvl>
    <w:lvl w:ilvl="5" w:tplc="0AA6F770" w:tentative="1">
      <w:start w:val="1"/>
      <w:numFmt w:val="lowerRoman"/>
      <w:lvlText w:val="%6."/>
      <w:lvlJc w:val="right"/>
      <w:pPr>
        <w:ind w:left="5040" w:hanging="180"/>
      </w:pPr>
    </w:lvl>
    <w:lvl w:ilvl="6" w:tplc="1E5E8080" w:tentative="1">
      <w:start w:val="1"/>
      <w:numFmt w:val="decimal"/>
      <w:lvlText w:val="%7."/>
      <w:lvlJc w:val="left"/>
      <w:pPr>
        <w:ind w:left="5760" w:hanging="360"/>
      </w:pPr>
    </w:lvl>
    <w:lvl w:ilvl="7" w:tplc="326CCC2C" w:tentative="1">
      <w:start w:val="1"/>
      <w:numFmt w:val="lowerLetter"/>
      <w:lvlText w:val="%8."/>
      <w:lvlJc w:val="left"/>
      <w:pPr>
        <w:ind w:left="6480" w:hanging="360"/>
      </w:pPr>
    </w:lvl>
    <w:lvl w:ilvl="8" w:tplc="6ECCE88C" w:tentative="1">
      <w:start w:val="1"/>
      <w:numFmt w:val="lowerRoman"/>
      <w:lvlText w:val="%9."/>
      <w:lvlJc w:val="right"/>
      <w:pPr>
        <w:ind w:left="7200" w:hanging="180"/>
      </w:pPr>
    </w:lvl>
  </w:abstractNum>
  <w:abstractNum w:abstractNumId="26" w15:restartNumberingAfterBreak="0">
    <w:nsid w:val="138A3BB0"/>
    <w:multiLevelType w:val="hybridMultilevel"/>
    <w:tmpl w:val="647A08FE"/>
    <w:lvl w:ilvl="0" w:tplc="D726784C">
      <w:start w:val="1"/>
      <w:numFmt w:val="lowerRoman"/>
      <w:lvlText w:val="(%1)"/>
      <w:lvlJc w:val="left"/>
      <w:pPr>
        <w:ind w:left="2160" w:hanging="360"/>
      </w:pPr>
      <w:rPr>
        <w:rFonts w:cs="Wingdings 3" w:hint="default"/>
      </w:rPr>
    </w:lvl>
    <w:lvl w:ilvl="1" w:tplc="96142A40" w:tentative="1">
      <w:start w:val="1"/>
      <w:numFmt w:val="lowerLetter"/>
      <w:lvlText w:val="%2."/>
      <w:lvlJc w:val="left"/>
      <w:pPr>
        <w:ind w:left="2880" w:hanging="360"/>
      </w:pPr>
    </w:lvl>
    <w:lvl w:ilvl="2" w:tplc="3B98812C" w:tentative="1">
      <w:start w:val="1"/>
      <w:numFmt w:val="lowerRoman"/>
      <w:lvlText w:val="%3."/>
      <w:lvlJc w:val="right"/>
      <w:pPr>
        <w:ind w:left="3600" w:hanging="180"/>
      </w:pPr>
    </w:lvl>
    <w:lvl w:ilvl="3" w:tplc="FE1AF646" w:tentative="1">
      <w:start w:val="1"/>
      <w:numFmt w:val="decimal"/>
      <w:lvlText w:val="%4."/>
      <w:lvlJc w:val="left"/>
      <w:pPr>
        <w:ind w:left="4320" w:hanging="360"/>
      </w:pPr>
    </w:lvl>
    <w:lvl w:ilvl="4" w:tplc="9EC0C4B8" w:tentative="1">
      <w:start w:val="1"/>
      <w:numFmt w:val="lowerLetter"/>
      <w:lvlText w:val="%5."/>
      <w:lvlJc w:val="left"/>
      <w:pPr>
        <w:ind w:left="5040" w:hanging="360"/>
      </w:pPr>
    </w:lvl>
    <w:lvl w:ilvl="5" w:tplc="3A24E7E6" w:tentative="1">
      <w:start w:val="1"/>
      <w:numFmt w:val="lowerRoman"/>
      <w:lvlText w:val="%6."/>
      <w:lvlJc w:val="right"/>
      <w:pPr>
        <w:ind w:left="5760" w:hanging="180"/>
      </w:pPr>
    </w:lvl>
    <w:lvl w:ilvl="6" w:tplc="F45E741E" w:tentative="1">
      <w:start w:val="1"/>
      <w:numFmt w:val="decimal"/>
      <w:lvlText w:val="%7."/>
      <w:lvlJc w:val="left"/>
      <w:pPr>
        <w:ind w:left="6480" w:hanging="360"/>
      </w:pPr>
    </w:lvl>
    <w:lvl w:ilvl="7" w:tplc="04266116" w:tentative="1">
      <w:start w:val="1"/>
      <w:numFmt w:val="lowerLetter"/>
      <w:lvlText w:val="%8."/>
      <w:lvlJc w:val="left"/>
      <w:pPr>
        <w:ind w:left="7200" w:hanging="360"/>
      </w:pPr>
    </w:lvl>
    <w:lvl w:ilvl="8" w:tplc="FE50EAC2" w:tentative="1">
      <w:start w:val="1"/>
      <w:numFmt w:val="lowerRoman"/>
      <w:lvlText w:val="%9."/>
      <w:lvlJc w:val="right"/>
      <w:pPr>
        <w:ind w:left="7920" w:hanging="180"/>
      </w:pPr>
    </w:lvl>
  </w:abstractNum>
  <w:abstractNum w:abstractNumId="27" w15:restartNumberingAfterBreak="0">
    <w:nsid w:val="143D0AE8"/>
    <w:multiLevelType w:val="hybridMultilevel"/>
    <w:tmpl w:val="3CB66C5E"/>
    <w:lvl w:ilvl="0" w:tplc="4B9E7068">
      <w:start w:val="1"/>
      <w:numFmt w:val="bullet"/>
      <w:lvlText w:val=""/>
      <w:lvlJc w:val="left"/>
      <w:pPr>
        <w:tabs>
          <w:tab w:val="num" w:pos="720"/>
        </w:tabs>
        <w:ind w:left="720" w:hanging="360"/>
      </w:pPr>
      <w:rPr>
        <w:rFonts w:ascii="Symbol" w:hAnsi="Symbol" w:hint="default"/>
        <w:sz w:val="20"/>
      </w:rPr>
    </w:lvl>
    <w:lvl w:ilvl="1" w:tplc="C566634C" w:tentative="1">
      <w:start w:val="1"/>
      <w:numFmt w:val="bullet"/>
      <w:lvlText w:val="o"/>
      <w:lvlJc w:val="left"/>
      <w:pPr>
        <w:tabs>
          <w:tab w:val="num" w:pos="1440"/>
        </w:tabs>
        <w:ind w:left="1440" w:hanging="360"/>
      </w:pPr>
      <w:rPr>
        <w:rFonts w:ascii="Courier New" w:hAnsi="Courier New" w:hint="default"/>
        <w:sz w:val="20"/>
      </w:rPr>
    </w:lvl>
    <w:lvl w:ilvl="2" w:tplc="B7303EFC" w:tentative="1">
      <w:start w:val="1"/>
      <w:numFmt w:val="bullet"/>
      <w:lvlText w:val=""/>
      <w:lvlJc w:val="left"/>
      <w:pPr>
        <w:tabs>
          <w:tab w:val="num" w:pos="2160"/>
        </w:tabs>
        <w:ind w:left="2160" w:hanging="360"/>
      </w:pPr>
      <w:rPr>
        <w:rFonts w:ascii="Wingdings" w:hAnsi="Wingdings" w:hint="default"/>
        <w:sz w:val="20"/>
      </w:rPr>
    </w:lvl>
    <w:lvl w:ilvl="3" w:tplc="D66ECCBC" w:tentative="1">
      <w:start w:val="1"/>
      <w:numFmt w:val="bullet"/>
      <w:lvlText w:val=""/>
      <w:lvlJc w:val="left"/>
      <w:pPr>
        <w:tabs>
          <w:tab w:val="num" w:pos="2880"/>
        </w:tabs>
        <w:ind w:left="2880" w:hanging="360"/>
      </w:pPr>
      <w:rPr>
        <w:rFonts w:ascii="Wingdings" w:hAnsi="Wingdings" w:hint="default"/>
        <w:sz w:val="20"/>
      </w:rPr>
    </w:lvl>
    <w:lvl w:ilvl="4" w:tplc="CEBA3C32" w:tentative="1">
      <w:start w:val="1"/>
      <w:numFmt w:val="bullet"/>
      <w:lvlText w:val=""/>
      <w:lvlJc w:val="left"/>
      <w:pPr>
        <w:tabs>
          <w:tab w:val="num" w:pos="3600"/>
        </w:tabs>
        <w:ind w:left="3600" w:hanging="360"/>
      </w:pPr>
      <w:rPr>
        <w:rFonts w:ascii="Wingdings" w:hAnsi="Wingdings" w:hint="default"/>
        <w:sz w:val="20"/>
      </w:rPr>
    </w:lvl>
    <w:lvl w:ilvl="5" w:tplc="AFA49CFE" w:tentative="1">
      <w:start w:val="1"/>
      <w:numFmt w:val="bullet"/>
      <w:lvlText w:val=""/>
      <w:lvlJc w:val="left"/>
      <w:pPr>
        <w:tabs>
          <w:tab w:val="num" w:pos="4320"/>
        </w:tabs>
        <w:ind w:left="4320" w:hanging="360"/>
      </w:pPr>
      <w:rPr>
        <w:rFonts w:ascii="Wingdings" w:hAnsi="Wingdings" w:hint="default"/>
        <w:sz w:val="20"/>
      </w:rPr>
    </w:lvl>
    <w:lvl w:ilvl="6" w:tplc="3D98452E" w:tentative="1">
      <w:start w:val="1"/>
      <w:numFmt w:val="bullet"/>
      <w:lvlText w:val=""/>
      <w:lvlJc w:val="left"/>
      <w:pPr>
        <w:tabs>
          <w:tab w:val="num" w:pos="5040"/>
        </w:tabs>
        <w:ind w:left="5040" w:hanging="360"/>
      </w:pPr>
      <w:rPr>
        <w:rFonts w:ascii="Wingdings" w:hAnsi="Wingdings" w:hint="default"/>
        <w:sz w:val="20"/>
      </w:rPr>
    </w:lvl>
    <w:lvl w:ilvl="7" w:tplc="7B4450CC" w:tentative="1">
      <w:start w:val="1"/>
      <w:numFmt w:val="bullet"/>
      <w:lvlText w:val=""/>
      <w:lvlJc w:val="left"/>
      <w:pPr>
        <w:tabs>
          <w:tab w:val="num" w:pos="5760"/>
        </w:tabs>
        <w:ind w:left="5760" w:hanging="360"/>
      </w:pPr>
      <w:rPr>
        <w:rFonts w:ascii="Wingdings" w:hAnsi="Wingdings" w:hint="default"/>
        <w:sz w:val="20"/>
      </w:rPr>
    </w:lvl>
    <w:lvl w:ilvl="8" w:tplc="0B1A5BF0"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4A523B"/>
    <w:multiLevelType w:val="multilevel"/>
    <w:tmpl w:val="DF72A0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9F161D8"/>
    <w:multiLevelType w:val="multilevel"/>
    <w:tmpl w:val="536CBC40"/>
    <w:name w:val="A-BLG Legal Number 2 Levels Article Centered"/>
    <w:lvl w:ilvl="0">
      <w:start w:val="1"/>
      <w:numFmt w:val="upperRoman"/>
      <w:suff w:val="nothing"/>
      <w:lvlText w:val="Article %1"/>
      <w:lvlJc w:val="left"/>
      <w:pPr>
        <w:ind w:left="0" w:firstLine="0"/>
      </w:pPr>
      <w:rPr>
        <w:rFonts w:hint="default"/>
        <w:color w:val="auto"/>
        <w:u w:val="none"/>
      </w:rPr>
    </w:lvl>
    <w:lvl w:ilvl="1">
      <w:start w:val="1"/>
      <w:numFmt w:val="decimal"/>
      <w:isLgl/>
      <w:lvlText w:val="%1.%2"/>
      <w:lvlJc w:val="left"/>
      <w:pPr>
        <w:tabs>
          <w:tab w:val="num" w:pos="1440"/>
        </w:tabs>
        <w:ind w:left="0" w:firstLine="0"/>
      </w:pPr>
      <w:rPr>
        <w:rFonts w:hint="default"/>
        <w:color w:val="auto"/>
        <w:u w:val="none"/>
      </w:rPr>
    </w:lvl>
    <w:lvl w:ilvl="2">
      <w:start w:val="1"/>
      <w:numFmt w:val="lowerLetter"/>
      <w:lvlText w:val="(%3)"/>
      <w:lvlJc w:val="left"/>
      <w:pPr>
        <w:tabs>
          <w:tab w:val="num" w:pos="1440"/>
        </w:tabs>
        <w:ind w:left="1440" w:hanging="720"/>
      </w:pPr>
      <w:rPr>
        <w:rFonts w:hint="default"/>
        <w:color w:val="auto"/>
        <w:u w:val="none"/>
      </w:rPr>
    </w:lvl>
    <w:lvl w:ilvl="3">
      <w:start w:val="1"/>
      <w:numFmt w:val="lowerRoman"/>
      <w:lvlText w:val="(%4)"/>
      <w:lvlJc w:val="left"/>
      <w:pPr>
        <w:tabs>
          <w:tab w:val="num" w:pos="2160"/>
        </w:tabs>
        <w:ind w:left="2160" w:hanging="720"/>
      </w:pPr>
      <w:rPr>
        <w:rFonts w:hint="default"/>
        <w:color w:val="auto"/>
        <w:u w:val="none"/>
      </w:rPr>
    </w:lvl>
    <w:lvl w:ilvl="4">
      <w:start w:val="1"/>
      <w:numFmt w:val="upperLetter"/>
      <w:lvlText w:val="(%5)"/>
      <w:lvlJc w:val="left"/>
      <w:pPr>
        <w:tabs>
          <w:tab w:val="num" w:pos="2880"/>
        </w:tabs>
        <w:ind w:left="2880" w:hanging="720"/>
      </w:pPr>
      <w:rPr>
        <w:rFonts w:hint="default"/>
        <w:color w:val="auto"/>
        <w:u w:val="none"/>
      </w:rPr>
    </w:lvl>
    <w:lvl w:ilvl="5">
      <w:start w:val="1"/>
      <w:numFmt w:val="upperRoman"/>
      <w:lvlText w:val="(%6)"/>
      <w:lvlJc w:val="left"/>
      <w:pPr>
        <w:tabs>
          <w:tab w:val="num" w:pos="3600"/>
        </w:tabs>
        <w:ind w:left="3600" w:hanging="720"/>
      </w:pPr>
      <w:rPr>
        <w:rFonts w:hint="default"/>
        <w:color w:val="auto"/>
        <w:u w:val="none"/>
      </w:rPr>
    </w:lvl>
    <w:lvl w:ilvl="6">
      <w:start w:val="1"/>
      <w:numFmt w:val="none"/>
      <w:lvlRestart w:val="0"/>
      <w:suff w:val="nothing"/>
      <w:lvlText w:val=""/>
      <w:lvlJc w:val="left"/>
      <w:pPr>
        <w:ind w:left="0" w:firstLine="0"/>
      </w:pPr>
      <w:rPr>
        <w:rFonts w:hint="default"/>
        <w:color w:val="auto"/>
        <w:u w:val="none"/>
      </w:rPr>
    </w:lvl>
    <w:lvl w:ilvl="7">
      <w:start w:val="1"/>
      <w:numFmt w:val="none"/>
      <w:lvlRestart w:val="0"/>
      <w:suff w:val="nothing"/>
      <w:lvlText w:val=""/>
      <w:lvlJc w:val="left"/>
      <w:pPr>
        <w:ind w:left="0" w:firstLine="0"/>
      </w:pPr>
      <w:rPr>
        <w:rFonts w:hint="default"/>
        <w:color w:val="auto"/>
        <w:u w:val="none"/>
      </w:rPr>
    </w:lvl>
    <w:lvl w:ilvl="8">
      <w:start w:val="1"/>
      <w:numFmt w:val="none"/>
      <w:lvlRestart w:val="0"/>
      <w:suff w:val="nothing"/>
      <w:lvlText w:val=""/>
      <w:lvlJc w:val="left"/>
      <w:pPr>
        <w:ind w:left="0" w:firstLine="0"/>
      </w:pPr>
      <w:rPr>
        <w:rFonts w:hint="default"/>
        <w:color w:val="auto"/>
        <w:u w:val="none"/>
      </w:rPr>
    </w:lvl>
  </w:abstractNum>
  <w:abstractNum w:abstractNumId="30" w15:restartNumberingAfterBreak="0">
    <w:nsid w:val="1E166626"/>
    <w:multiLevelType w:val="hybridMultilevel"/>
    <w:tmpl w:val="11BEF4B8"/>
    <w:lvl w:ilvl="0" w:tplc="B0BC90D4">
      <w:start w:val="1"/>
      <w:numFmt w:val="decimal"/>
      <w:lvlText w:val="%1."/>
      <w:lvlJc w:val="left"/>
      <w:pPr>
        <w:ind w:left="508" w:hanging="360"/>
      </w:pPr>
      <w:rPr>
        <w:rFonts w:ascii="Arial" w:eastAsia="Arial" w:hAnsi="Arial" w:hint="default"/>
        <w:i/>
        <w:spacing w:val="-1"/>
        <w:w w:val="99"/>
        <w:sz w:val="18"/>
        <w:szCs w:val="18"/>
      </w:rPr>
    </w:lvl>
    <w:lvl w:ilvl="1" w:tplc="9B103876">
      <w:start w:val="1"/>
      <w:numFmt w:val="bullet"/>
      <w:lvlText w:val="•"/>
      <w:lvlJc w:val="left"/>
      <w:pPr>
        <w:ind w:left="1511" w:hanging="360"/>
      </w:pPr>
      <w:rPr>
        <w:rFonts w:hint="default"/>
      </w:rPr>
    </w:lvl>
    <w:lvl w:ilvl="2" w:tplc="63F64E10">
      <w:start w:val="1"/>
      <w:numFmt w:val="bullet"/>
      <w:lvlText w:val="•"/>
      <w:lvlJc w:val="left"/>
      <w:pPr>
        <w:ind w:left="2514" w:hanging="360"/>
      </w:pPr>
      <w:rPr>
        <w:rFonts w:hint="default"/>
      </w:rPr>
    </w:lvl>
    <w:lvl w:ilvl="3" w:tplc="4A1C6C34">
      <w:start w:val="1"/>
      <w:numFmt w:val="bullet"/>
      <w:lvlText w:val="•"/>
      <w:lvlJc w:val="left"/>
      <w:pPr>
        <w:ind w:left="3517" w:hanging="360"/>
      </w:pPr>
      <w:rPr>
        <w:rFonts w:hint="default"/>
      </w:rPr>
    </w:lvl>
    <w:lvl w:ilvl="4" w:tplc="A3AA416C">
      <w:start w:val="1"/>
      <w:numFmt w:val="bullet"/>
      <w:lvlText w:val="•"/>
      <w:lvlJc w:val="left"/>
      <w:pPr>
        <w:ind w:left="4520" w:hanging="360"/>
      </w:pPr>
      <w:rPr>
        <w:rFonts w:hint="default"/>
      </w:rPr>
    </w:lvl>
    <w:lvl w:ilvl="5" w:tplc="2C285B8A">
      <w:start w:val="1"/>
      <w:numFmt w:val="bullet"/>
      <w:lvlText w:val="•"/>
      <w:lvlJc w:val="left"/>
      <w:pPr>
        <w:ind w:left="5524" w:hanging="360"/>
      </w:pPr>
      <w:rPr>
        <w:rFonts w:hint="default"/>
      </w:rPr>
    </w:lvl>
    <w:lvl w:ilvl="6" w:tplc="4B0C825E">
      <w:start w:val="1"/>
      <w:numFmt w:val="bullet"/>
      <w:lvlText w:val="•"/>
      <w:lvlJc w:val="left"/>
      <w:pPr>
        <w:ind w:left="6527" w:hanging="360"/>
      </w:pPr>
      <w:rPr>
        <w:rFonts w:hint="default"/>
      </w:rPr>
    </w:lvl>
    <w:lvl w:ilvl="7" w:tplc="F6A83EF4">
      <w:start w:val="1"/>
      <w:numFmt w:val="bullet"/>
      <w:lvlText w:val="•"/>
      <w:lvlJc w:val="left"/>
      <w:pPr>
        <w:ind w:left="7530" w:hanging="360"/>
      </w:pPr>
      <w:rPr>
        <w:rFonts w:hint="default"/>
      </w:rPr>
    </w:lvl>
    <w:lvl w:ilvl="8" w:tplc="6C56851A">
      <w:start w:val="1"/>
      <w:numFmt w:val="bullet"/>
      <w:lvlText w:val="•"/>
      <w:lvlJc w:val="left"/>
      <w:pPr>
        <w:ind w:left="8533" w:hanging="360"/>
      </w:pPr>
      <w:rPr>
        <w:rFonts w:hint="default"/>
      </w:rPr>
    </w:lvl>
  </w:abstractNum>
  <w:abstractNum w:abstractNumId="31" w15:restartNumberingAfterBreak="0">
    <w:nsid w:val="20144DEA"/>
    <w:multiLevelType w:val="multilevel"/>
    <w:tmpl w:val="0E9CFC42"/>
    <w:name w:val="Standard322"/>
    <w:lvl w:ilvl="0">
      <w:start w:val="1"/>
      <w:numFmt w:val="lowerLetter"/>
      <w:lvlText w:val="(%1)"/>
      <w:lvlJc w:val="left"/>
      <w:pPr>
        <w:tabs>
          <w:tab w:val="num" w:pos="360"/>
        </w:tabs>
        <w:ind w:left="360" w:hanging="360"/>
      </w:pPr>
      <w:rPr>
        <w:b w:val="0"/>
        <w:i w:val="0"/>
        <w:caps w:val="0"/>
        <w:strike w:val="0"/>
        <w:dstrike w:val="0"/>
        <w:vanish w:val="0"/>
        <w:color w:val="auto"/>
        <w:spacing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36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4320"/>
        </w:tabs>
        <w:ind w:left="43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50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57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64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72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1197AED"/>
    <w:multiLevelType w:val="hybridMultilevel"/>
    <w:tmpl w:val="767A8782"/>
    <w:lvl w:ilvl="0" w:tplc="017897DA">
      <w:start w:val="1"/>
      <w:numFmt w:val="lowerLetter"/>
      <w:lvlText w:val="(%1)"/>
      <w:lvlJc w:val="left"/>
      <w:pPr>
        <w:ind w:left="720" w:hanging="360"/>
      </w:pPr>
      <w:rPr>
        <w:rFonts w:hint="default"/>
        <w:u w:val="none"/>
      </w:rPr>
    </w:lvl>
    <w:lvl w:ilvl="1" w:tplc="13062388">
      <w:start w:val="1"/>
      <w:numFmt w:val="lowerLetter"/>
      <w:lvlText w:val="%2."/>
      <w:lvlJc w:val="left"/>
      <w:pPr>
        <w:ind w:left="1440" w:hanging="360"/>
      </w:pPr>
    </w:lvl>
    <w:lvl w:ilvl="2" w:tplc="6DD05A8C" w:tentative="1">
      <w:start w:val="1"/>
      <w:numFmt w:val="lowerRoman"/>
      <w:lvlText w:val="%3."/>
      <w:lvlJc w:val="right"/>
      <w:pPr>
        <w:ind w:left="2160" w:hanging="180"/>
      </w:pPr>
    </w:lvl>
    <w:lvl w:ilvl="3" w:tplc="4436178E" w:tentative="1">
      <w:start w:val="1"/>
      <w:numFmt w:val="decimal"/>
      <w:lvlText w:val="%4."/>
      <w:lvlJc w:val="left"/>
      <w:pPr>
        <w:ind w:left="2880" w:hanging="360"/>
      </w:pPr>
    </w:lvl>
    <w:lvl w:ilvl="4" w:tplc="036A4262" w:tentative="1">
      <w:start w:val="1"/>
      <w:numFmt w:val="lowerLetter"/>
      <w:lvlText w:val="%5."/>
      <w:lvlJc w:val="left"/>
      <w:pPr>
        <w:ind w:left="3600" w:hanging="360"/>
      </w:pPr>
    </w:lvl>
    <w:lvl w:ilvl="5" w:tplc="33DE33D4" w:tentative="1">
      <w:start w:val="1"/>
      <w:numFmt w:val="lowerRoman"/>
      <w:lvlText w:val="%6."/>
      <w:lvlJc w:val="right"/>
      <w:pPr>
        <w:ind w:left="4320" w:hanging="180"/>
      </w:pPr>
    </w:lvl>
    <w:lvl w:ilvl="6" w:tplc="AC9671D4" w:tentative="1">
      <w:start w:val="1"/>
      <w:numFmt w:val="decimal"/>
      <w:lvlText w:val="%7."/>
      <w:lvlJc w:val="left"/>
      <w:pPr>
        <w:ind w:left="5040" w:hanging="360"/>
      </w:pPr>
    </w:lvl>
    <w:lvl w:ilvl="7" w:tplc="31EA3C8C" w:tentative="1">
      <w:start w:val="1"/>
      <w:numFmt w:val="lowerLetter"/>
      <w:lvlText w:val="%8."/>
      <w:lvlJc w:val="left"/>
      <w:pPr>
        <w:ind w:left="5760" w:hanging="360"/>
      </w:pPr>
    </w:lvl>
    <w:lvl w:ilvl="8" w:tplc="19FAEEAA" w:tentative="1">
      <w:start w:val="1"/>
      <w:numFmt w:val="lowerRoman"/>
      <w:lvlText w:val="%9."/>
      <w:lvlJc w:val="right"/>
      <w:pPr>
        <w:ind w:left="6480" w:hanging="180"/>
      </w:pPr>
    </w:lvl>
  </w:abstractNum>
  <w:abstractNum w:abstractNumId="33" w15:restartNumberingAfterBreak="0">
    <w:nsid w:val="230660CE"/>
    <w:multiLevelType w:val="hybridMultilevel"/>
    <w:tmpl w:val="E80CD5D8"/>
    <w:lvl w:ilvl="0" w:tplc="23D4EC20">
      <w:start w:val="1"/>
      <w:numFmt w:val="upperLetter"/>
      <w:lvlText w:val="%1."/>
      <w:lvlJc w:val="left"/>
      <w:pPr>
        <w:ind w:left="927" w:hanging="360"/>
      </w:pPr>
      <w:rPr>
        <w:rFonts w:hint="default"/>
      </w:rPr>
    </w:lvl>
    <w:lvl w:ilvl="1" w:tplc="2BE09604" w:tentative="1">
      <w:start w:val="1"/>
      <w:numFmt w:val="lowerLetter"/>
      <w:lvlText w:val="%2."/>
      <w:lvlJc w:val="left"/>
      <w:pPr>
        <w:ind w:left="1647" w:hanging="360"/>
      </w:pPr>
    </w:lvl>
    <w:lvl w:ilvl="2" w:tplc="B5F62786" w:tentative="1">
      <w:start w:val="1"/>
      <w:numFmt w:val="lowerRoman"/>
      <w:lvlText w:val="%3."/>
      <w:lvlJc w:val="right"/>
      <w:pPr>
        <w:ind w:left="2367" w:hanging="180"/>
      </w:pPr>
    </w:lvl>
    <w:lvl w:ilvl="3" w:tplc="A9060028" w:tentative="1">
      <w:start w:val="1"/>
      <w:numFmt w:val="decimal"/>
      <w:lvlText w:val="%4."/>
      <w:lvlJc w:val="left"/>
      <w:pPr>
        <w:ind w:left="3087" w:hanging="360"/>
      </w:pPr>
    </w:lvl>
    <w:lvl w:ilvl="4" w:tplc="74568B46" w:tentative="1">
      <w:start w:val="1"/>
      <w:numFmt w:val="lowerLetter"/>
      <w:lvlText w:val="%5."/>
      <w:lvlJc w:val="left"/>
      <w:pPr>
        <w:ind w:left="3807" w:hanging="360"/>
      </w:pPr>
    </w:lvl>
    <w:lvl w:ilvl="5" w:tplc="69AED794" w:tentative="1">
      <w:start w:val="1"/>
      <w:numFmt w:val="lowerRoman"/>
      <w:lvlText w:val="%6."/>
      <w:lvlJc w:val="right"/>
      <w:pPr>
        <w:ind w:left="4527" w:hanging="180"/>
      </w:pPr>
    </w:lvl>
    <w:lvl w:ilvl="6" w:tplc="D0DC2DD4" w:tentative="1">
      <w:start w:val="1"/>
      <w:numFmt w:val="decimal"/>
      <w:lvlText w:val="%7."/>
      <w:lvlJc w:val="left"/>
      <w:pPr>
        <w:ind w:left="5247" w:hanging="360"/>
      </w:pPr>
    </w:lvl>
    <w:lvl w:ilvl="7" w:tplc="AC7A664A" w:tentative="1">
      <w:start w:val="1"/>
      <w:numFmt w:val="lowerLetter"/>
      <w:lvlText w:val="%8."/>
      <w:lvlJc w:val="left"/>
      <w:pPr>
        <w:ind w:left="5967" w:hanging="360"/>
      </w:pPr>
    </w:lvl>
    <w:lvl w:ilvl="8" w:tplc="BF0A55B2" w:tentative="1">
      <w:start w:val="1"/>
      <w:numFmt w:val="lowerRoman"/>
      <w:lvlText w:val="%9."/>
      <w:lvlJc w:val="right"/>
      <w:pPr>
        <w:ind w:left="6687" w:hanging="180"/>
      </w:pPr>
    </w:lvl>
  </w:abstractNum>
  <w:abstractNum w:abstractNumId="34" w15:restartNumberingAfterBreak="0">
    <w:nsid w:val="241328C8"/>
    <w:multiLevelType w:val="hybridMultilevel"/>
    <w:tmpl w:val="834A26DE"/>
    <w:lvl w:ilvl="0" w:tplc="AD041DE8">
      <w:start w:val="1"/>
      <w:numFmt w:val="lowerLetter"/>
      <w:lvlText w:val="(%1)"/>
      <w:lvlJc w:val="left"/>
      <w:pPr>
        <w:ind w:left="720" w:hanging="360"/>
      </w:pPr>
      <w:rPr>
        <w:rFonts w:cs="Times New Roman" w:hint="eastAsia"/>
      </w:rPr>
    </w:lvl>
    <w:lvl w:ilvl="1" w:tplc="29A85D0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26170934"/>
    <w:multiLevelType w:val="multilevel"/>
    <w:tmpl w:val="0AE8AA14"/>
    <w:name w:val="MTRecitals"/>
    <w:lvl w:ilvl="0">
      <w:start w:val="1"/>
      <w:numFmt w:val="upperLetter"/>
      <w:pStyle w:val="MTGen2L1"/>
      <w:lvlText w:val="%1."/>
      <w:lvlJc w:val="left"/>
      <w:pPr>
        <w:tabs>
          <w:tab w:val="num" w:pos="720"/>
        </w:tabs>
        <w:ind w:left="0" w:firstLine="0"/>
      </w:pPr>
    </w:lvl>
    <w:lvl w:ilvl="1">
      <w:start w:val="1"/>
      <w:numFmt w:val="decimal"/>
      <w:lvlText w:val="%2."/>
      <w:lvlJc w:val="left"/>
      <w:pPr>
        <w:tabs>
          <w:tab w:val="num" w:pos="1440"/>
        </w:tabs>
        <w:ind w:left="1440" w:hanging="720"/>
      </w:pPr>
    </w:lvl>
    <w:lvl w:ilvl="2">
      <w:start w:val="1"/>
      <w:numFmt w:val="lowerLetter"/>
      <w:pStyle w:val="MTGen2L3"/>
      <w:lvlText w:val="(%3)"/>
      <w:lvlJc w:val="left"/>
      <w:pPr>
        <w:tabs>
          <w:tab w:val="num" w:pos="5320"/>
        </w:tabs>
        <w:ind w:left="5320" w:hanging="720"/>
      </w:pPr>
    </w:lvl>
    <w:lvl w:ilvl="3">
      <w:start w:val="1"/>
      <w:numFmt w:val="lowerRoman"/>
      <w:pStyle w:val="MTGen2L4"/>
      <w:lvlText w:val="(%4)"/>
      <w:lvlJc w:val="right"/>
      <w:pPr>
        <w:tabs>
          <w:tab w:val="num" w:pos="2880"/>
        </w:tabs>
        <w:ind w:left="2880" w:hanging="432"/>
      </w:pPr>
    </w:lvl>
    <w:lvl w:ilvl="4">
      <w:start w:val="1"/>
      <w:numFmt w:val="upperLetter"/>
      <w:pStyle w:val="MTGen2L5"/>
      <w:lvlText w:val="(%5)"/>
      <w:lvlJc w:val="left"/>
      <w:pPr>
        <w:tabs>
          <w:tab w:val="num" w:pos="3600"/>
        </w:tabs>
        <w:ind w:left="3600" w:hanging="720"/>
      </w:pPr>
    </w:lvl>
    <w:lvl w:ilvl="5">
      <w:start w:val="1"/>
      <w:numFmt w:val="upperRoman"/>
      <w:pStyle w:val="MTGen2L6"/>
      <w:lvlText w:val="(%6)"/>
      <w:lvlJc w:val="right"/>
      <w:pPr>
        <w:tabs>
          <w:tab w:val="num" w:pos="4320"/>
        </w:tabs>
        <w:ind w:left="4320" w:hanging="432"/>
      </w:pPr>
    </w:lvl>
    <w:lvl w:ilvl="6">
      <w:start w:val="1"/>
      <w:numFmt w:val="decimal"/>
      <w:pStyle w:val="MTGen2L7"/>
      <w:lvlText w:val="%7)"/>
      <w:lvlJc w:val="left"/>
      <w:pPr>
        <w:tabs>
          <w:tab w:val="num" w:pos="5040"/>
        </w:tabs>
        <w:ind w:left="5040" w:hanging="720"/>
      </w:pPr>
    </w:lvl>
    <w:lvl w:ilvl="7">
      <w:start w:val="1"/>
      <w:numFmt w:val="upperLetter"/>
      <w:pStyle w:val="MTGen2L8"/>
      <w:lvlText w:val="%8)"/>
      <w:lvlJc w:val="left"/>
      <w:pPr>
        <w:tabs>
          <w:tab w:val="num" w:pos="5760"/>
        </w:tabs>
        <w:ind w:left="5760" w:hanging="720"/>
      </w:pPr>
    </w:lvl>
    <w:lvl w:ilvl="8">
      <w:start w:val="1"/>
      <w:numFmt w:val="lowerRoman"/>
      <w:pStyle w:val="MTGen2L9"/>
      <w:lvlText w:val="%9)"/>
      <w:lvlJc w:val="right"/>
      <w:pPr>
        <w:tabs>
          <w:tab w:val="num" w:pos="6480"/>
        </w:tabs>
        <w:ind w:left="6480" w:hanging="432"/>
      </w:pPr>
    </w:lvl>
  </w:abstractNum>
  <w:abstractNum w:abstractNumId="36" w15:restartNumberingAfterBreak="0">
    <w:nsid w:val="268046A4"/>
    <w:multiLevelType w:val="multilevel"/>
    <w:tmpl w:val="4FAAB72A"/>
    <w:name w:val="zzmpStandard||Standard|2|3|1|1|0|32||1|0|32||1|0|32||1|0|0||1|0|0||1|0|0||1|0|0||1|0|0||1|0|0||2"/>
    <w:lvl w:ilvl="0">
      <w:start w:val="1"/>
      <w:numFmt w:val="decimal"/>
      <w:lvlText w:val="%1."/>
      <w:lvlJc w:val="left"/>
      <w:pPr>
        <w:tabs>
          <w:tab w:val="num" w:pos="1440"/>
        </w:tabs>
        <w:ind w:left="0" w:firstLine="0"/>
      </w:pPr>
      <w:rPr>
        <w:rFonts w:ascii="Times New Roman" w:hAnsi="Times New Roman" w:hint="default"/>
        <w:b w:val="0"/>
        <w:i w:val="0"/>
        <w:caps w:val="0"/>
        <w:color w:val="auto"/>
        <w:sz w:val="18"/>
        <w:u w:val="none"/>
      </w:rPr>
    </w:lvl>
    <w:lvl w:ilvl="1">
      <w:start w:val="1"/>
      <w:numFmt w:val="lowerLetter"/>
      <w:lvlText w:val="(%2)"/>
      <w:lvlJc w:val="left"/>
      <w:pPr>
        <w:tabs>
          <w:tab w:val="num" w:pos="720"/>
        </w:tabs>
        <w:ind w:left="720" w:hanging="720"/>
      </w:pPr>
      <w:rPr>
        <w:rFonts w:ascii="Times New Roman" w:hAnsi="Times New Roman" w:hint="default"/>
        <w:b w:val="0"/>
        <w:i w:val="0"/>
        <w:caps w:val="0"/>
        <w:color w:val="auto"/>
        <w:sz w:val="18"/>
        <w:u w:val="none"/>
      </w:rPr>
    </w:lvl>
    <w:lvl w:ilvl="2">
      <w:start w:val="1"/>
      <w:numFmt w:val="lowerRoman"/>
      <w:lvlText w:val="(%3)"/>
      <w:lvlJc w:val="left"/>
      <w:pPr>
        <w:tabs>
          <w:tab w:val="num" w:pos="1440"/>
        </w:tabs>
        <w:ind w:left="1440" w:hanging="720"/>
      </w:pPr>
      <w:rPr>
        <w:rFonts w:ascii="Times New Roman" w:hAnsi="Times New Roman" w:hint="default"/>
        <w:b w:val="0"/>
        <w:i w:val="0"/>
        <w:caps w:val="0"/>
        <w:color w:val="auto"/>
        <w:sz w:val="20"/>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0"/>
        <w:u w:val="none"/>
      </w:rPr>
    </w:lvl>
    <w:lvl w:ilvl="4">
      <w:start w:val="1"/>
      <w:numFmt w:val="upperRoman"/>
      <w:lvlText w:val="(%5)"/>
      <w:lvlJc w:val="left"/>
      <w:pPr>
        <w:tabs>
          <w:tab w:val="num" w:pos="2880"/>
        </w:tabs>
        <w:ind w:left="2880" w:hanging="720"/>
      </w:pPr>
      <w:rPr>
        <w:rFonts w:ascii="Times New Roman" w:hAnsi="Times New Roman" w:hint="default"/>
        <w:b w:val="0"/>
        <w:i w:val="0"/>
        <w:caps w:val="0"/>
        <w:color w:val="auto"/>
        <w:sz w:val="20"/>
        <w:u w:val="none"/>
      </w:rPr>
    </w:lvl>
    <w:lvl w:ilvl="5">
      <w:start w:val="1"/>
      <w:numFmt w:val="upperLetter"/>
      <w:lvlText w:val="(%6)"/>
      <w:lvlJc w:val="left"/>
      <w:pPr>
        <w:tabs>
          <w:tab w:val="num" w:pos="3600"/>
        </w:tabs>
        <w:ind w:left="3600" w:hanging="720"/>
      </w:pPr>
      <w:rPr>
        <w:rFonts w:ascii="Times New Roman" w:hAnsi="Times New Roman" w:hint="default"/>
        <w:b w:val="0"/>
        <w:i w:val="0"/>
        <w:caps w:val="0"/>
        <w:color w:val="auto"/>
        <w:sz w:val="20"/>
        <w:u w:val="none"/>
      </w:rPr>
    </w:lvl>
    <w:lvl w:ilvl="6">
      <w:start w:val="1"/>
      <w:numFmt w:val="lowerLetter"/>
      <w:lvlText w:val="(%7)"/>
      <w:lvlJc w:val="left"/>
      <w:pPr>
        <w:tabs>
          <w:tab w:val="num" w:pos="720"/>
        </w:tabs>
        <w:ind w:left="720" w:hanging="720"/>
      </w:pPr>
      <w:rPr>
        <w:rFonts w:ascii="Times New Roman" w:hAnsi="Times New Roman" w:hint="default"/>
        <w:b w:val="0"/>
        <w:i w:val="0"/>
        <w:caps w:val="0"/>
        <w:color w:val="auto"/>
        <w:sz w:val="22"/>
        <w:u w:val="none"/>
      </w:rPr>
    </w:lvl>
    <w:lvl w:ilvl="7">
      <w:start w:val="1"/>
      <w:numFmt w:val="lowerRoman"/>
      <w:lvlText w:val="(%8)"/>
      <w:lvlJc w:val="left"/>
      <w:pPr>
        <w:tabs>
          <w:tab w:val="num" w:pos="1440"/>
        </w:tabs>
        <w:ind w:left="1440" w:hanging="720"/>
      </w:pPr>
      <w:rPr>
        <w:rFonts w:ascii="Times New Roman" w:hAnsi="Times New Roman" w:hint="default"/>
        <w:b w:val="0"/>
        <w:i w:val="0"/>
        <w:caps w:val="0"/>
        <w:color w:val="auto"/>
        <w:sz w:val="22"/>
        <w:u w:val="none"/>
      </w:rPr>
    </w:lvl>
    <w:lvl w:ilvl="8">
      <w:start w:val="1"/>
      <w:numFmt w:val="lowerLetter"/>
      <w:lvlText w:val="(%9)"/>
      <w:lvlJc w:val="left"/>
      <w:pPr>
        <w:tabs>
          <w:tab w:val="num" w:pos="720"/>
        </w:tabs>
        <w:ind w:left="720" w:hanging="720"/>
      </w:pPr>
      <w:rPr>
        <w:rFonts w:ascii="Times New Roman" w:hAnsi="Times New Roman" w:hint="default"/>
        <w:b w:val="0"/>
        <w:i w:val="0"/>
        <w:caps w:val="0"/>
        <w:color w:val="auto"/>
        <w:sz w:val="22"/>
        <w:u w:val="none"/>
      </w:rPr>
    </w:lvl>
  </w:abstractNum>
  <w:abstractNum w:abstractNumId="37" w15:restartNumberingAfterBreak="0">
    <w:nsid w:val="27BD4A55"/>
    <w:multiLevelType w:val="hybridMultilevel"/>
    <w:tmpl w:val="D3866D9A"/>
    <w:lvl w:ilvl="0" w:tplc="B4AE2B7A">
      <w:start w:val="1"/>
      <w:numFmt w:val="bullet"/>
      <w:lvlText w:val=""/>
      <w:lvlJc w:val="left"/>
      <w:pPr>
        <w:tabs>
          <w:tab w:val="num" w:pos="720"/>
        </w:tabs>
        <w:ind w:left="720" w:hanging="360"/>
      </w:pPr>
      <w:rPr>
        <w:rFonts w:ascii="Symbol" w:hAnsi="Symbol" w:hint="default"/>
      </w:rPr>
    </w:lvl>
    <w:lvl w:ilvl="1" w:tplc="7450BBA4">
      <w:start w:val="1"/>
      <w:numFmt w:val="lowerLetter"/>
      <w:lvlText w:val="%2."/>
      <w:lvlJc w:val="left"/>
      <w:pPr>
        <w:tabs>
          <w:tab w:val="num" w:pos="1440"/>
        </w:tabs>
        <w:ind w:left="1440" w:hanging="360"/>
      </w:pPr>
    </w:lvl>
    <w:lvl w:ilvl="2" w:tplc="15526DD6">
      <w:start w:val="1"/>
      <w:numFmt w:val="lowerRoman"/>
      <w:lvlText w:val="%3."/>
      <w:lvlJc w:val="right"/>
      <w:pPr>
        <w:tabs>
          <w:tab w:val="num" w:pos="2160"/>
        </w:tabs>
        <w:ind w:left="2160" w:hanging="180"/>
      </w:pPr>
    </w:lvl>
    <w:lvl w:ilvl="3" w:tplc="3968AA84">
      <w:start w:val="1"/>
      <w:numFmt w:val="decimal"/>
      <w:lvlText w:val="%4."/>
      <w:lvlJc w:val="left"/>
      <w:pPr>
        <w:tabs>
          <w:tab w:val="num" w:pos="2880"/>
        </w:tabs>
        <w:ind w:left="2880" w:hanging="360"/>
      </w:pPr>
    </w:lvl>
    <w:lvl w:ilvl="4" w:tplc="F35243FA">
      <w:start w:val="1"/>
      <w:numFmt w:val="lowerLetter"/>
      <w:lvlText w:val="%5."/>
      <w:lvlJc w:val="left"/>
      <w:pPr>
        <w:tabs>
          <w:tab w:val="num" w:pos="3600"/>
        </w:tabs>
        <w:ind w:left="3600" w:hanging="360"/>
      </w:pPr>
    </w:lvl>
    <w:lvl w:ilvl="5" w:tplc="25E2B9FE">
      <w:start w:val="1"/>
      <w:numFmt w:val="lowerRoman"/>
      <w:lvlText w:val="%6."/>
      <w:lvlJc w:val="right"/>
      <w:pPr>
        <w:tabs>
          <w:tab w:val="num" w:pos="4320"/>
        </w:tabs>
        <w:ind w:left="4320" w:hanging="180"/>
      </w:pPr>
    </w:lvl>
    <w:lvl w:ilvl="6" w:tplc="B6B861E0">
      <w:start w:val="1"/>
      <w:numFmt w:val="decimal"/>
      <w:lvlText w:val="%7."/>
      <w:lvlJc w:val="left"/>
      <w:pPr>
        <w:tabs>
          <w:tab w:val="num" w:pos="5040"/>
        </w:tabs>
        <w:ind w:left="5040" w:hanging="360"/>
      </w:pPr>
    </w:lvl>
    <w:lvl w:ilvl="7" w:tplc="5F8A9954">
      <w:start w:val="1"/>
      <w:numFmt w:val="lowerLetter"/>
      <w:lvlText w:val="%8."/>
      <w:lvlJc w:val="left"/>
      <w:pPr>
        <w:tabs>
          <w:tab w:val="num" w:pos="5760"/>
        </w:tabs>
        <w:ind w:left="5760" w:hanging="360"/>
      </w:pPr>
    </w:lvl>
    <w:lvl w:ilvl="8" w:tplc="B0FAF2E2">
      <w:start w:val="1"/>
      <w:numFmt w:val="lowerRoman"/>
      <w:lvlText w:val="%9."/>
      <w:lvlJc w:val="right"/>
      <w:pPr>
        <w:tabs>
          <w:tab w:val="num" w:pos="6480"/>
        </w:tabs>
        <w:ind w:left="6480" w:hanging="180"/>
      </w:pPr>
    </w:lvl>
  </w:abstractNum>
  <w:abstractNum w:abstractNumId="38" w15:restartNumberingAfterBreak="0">
    <w:nsid w:val="27C31E8B"/>
    <w:multiLevelType w:val="multilevel"/>
    <w:tmpl w:val="D3FC2172"/>
    <w:name w:val="MTGen2"/>
    <w:lvl w:ilvl="0">
      <w:start w:val="1"/>
      <w:numFmt w:val="decimal"/>
      <w:pStyle w:val="Addenda"/>
      <w:lvlText w:val="%1."/>
      <w:lvlJc w:val="left"/>
      <w:pPr>
        <w:tabs>
          <w:tab w:val="num" w:pos="720"/>
        </w:tabs>
        <w:ind w:left="0" w:firstLine="0"/>
      </w:pPr>
      <w:rPr>
        <w:rFonts w:hint="default"/>
        <w:b/>
        <w:caps/>
        <w:smallCaps w:val="0"/>
      </w:rPr>
    </w:lvl>
    <w:lvl w:ilvl="1">
      <w:start w:val="1"/>
      <w:numFmt w:val="decimal"/>
      <w:pStyle w:val="MTGen2L2"/>
      <w:lvlText w:val="%1.%2"/>
      <w:lvlJc w:val="left"/>
      <w:pPr>
        <w:tabs>
          <w:tab w:val="num" w:pos="720"/>
        </w:tabs>
        <w:ind w:left="0" w:firstLine="0"/>
      </w:pPr>
      <w:rPr>
        <w:rFonts w:hint="default"/>
        <w:b w:val="0"/>
        <w:caps/>
        <w:smallCaps w:val="0"/>
      </w:rPr>
    </w:lvl>
    <w:lvl w:ilvl="2">
      <w:start w:val="1"/>
      <w:numFmt w:val="lowerLetter"/>
      <w:lvlText w:val="(%3)"/>
      <w:lvlJc w:val="left"/>
      <w:pPr>
        <w:tabs>
          <w:tab w:val="num" w:pos="1440"/>
        </w:tabs>
        <w:ind w:left="1440" w:hanging="720"/>
      </w:pPr>
      <w:rPr>
        <w:rFonts w:hint="default"/>
      </w:rPr>
    </w:lvl>
    <w:lvl w:ilvl="3">
      <w:start w:val="1"/>
      <w:numFmt w:val="lowerRoman"/>
      <w:lvlText w:val="(%4)"/>
      <w:lvlJc w:val="right"/>
      <w:pPr>
        <w:tabs>
          <w:tab w:val="num" w:pos="2160"/>
        </w:tabs>
        <w:ind w:left="2160" w:hanging="432"/>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right"/>
      <w:pPr>
        <w:tabs>
          <w:tab w:val="num" w:pos="3600"/>
        </w:tabs>
        <w:ind w:left="3600" w:hanging="432"/>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right"/>
      <w:pPr>
        <w:tabs>
          <w:tab w:val="num" w:pos="5760"/>
        </w:tabs>
        <w:ind w:left="5760" w:hanging="432"/>
      </w:pPr>
      <w:rPr>
        <w:rFonts w:hint="default"/>
      </w:rPr>
    </w:lvl>
  </w:abstractNum>
  <w:abstractNum w:abstractNumId="39" w15:restartNumberingAfterBreak="0">
    <w:nsid w:val="2D1D0016"/>
    <w:multiLevelType w:val="hybridMultilevel"/>
    <w:tmpl w:val="9F726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D8332B5"/>
    <w:multiLevelType w:val="hybridMultilevel"/>
    <w:tmpl w:val="FBC43816"/>
    <w:lvl w:ilvl="0" w:tplc="C0A06C22">
      <w:start w:val="1"/>
      <w:numFmt w:val="bullet"/>
      <w:lvlText w:val=""/>
      <w:lvlJc w:val="left"/>
      <w:pPr>
        <w:ind w:left="1080" w:hanging="360"/>
      </w:pPr>
      <w:rPr>
        <w:rFonts w:ascii="Wingdings" w:eastAsia="Wingdings" w:hAnsi="Wingdings" w:hint="default"/>
        <w:sz w:val="28"/>
        <w:szCs w:val="28"/>
      </w:rPr>
    </w:lvl>
    <w:lvl w:ilvl="1" w:tplc="DE808BF8">
      <w:start w:val="1"/>
      <w:numFmt w:val="lowerLetter"/>
      <w:lvlText w:val="%2."/>
      <w:lvlJc w:val="left"/>
      <w:pPr>
        <w:ind w:left="1637" w:hanging="360"/>
      </w:pPr>
    </w:lvl>
    <w:lvl w:ilvl="2" w:tplc="4476C55A">
      <w:start w:val="1"/>
      <w:numFmt w:val="lowerRoman"/>
      <w:lvlText w:val="%3."/>
      <w:lvlJc w:val="right"/>
      <w:pPr>
        <w:ind w:left="2160" w:hanging="180"/>
      </w:pPr>
    </w:lvl>
    <w:lvl w:ilvl="3" w:tplc="CB0C266A" w:tentative="1">
      <w:start w:val="1"/>
      <w:numFmt w:val="decimal"/>
      <w:lvlText w:val="%4."/>
      <w:lvlJc w:val="left"/>
      <w:pPr>
        <w:ind w:left="2880" w:hanging="360"/>
      </w:pPr>
    </w:lvl>
    <w:lvl w:ilvl="4" w:tplc="F2F2F5AE">
      <w:start w:val="1"/>
      <w:numFmt w:val="lowerLetter"/>
      <w:lvlText w:val="%5."/>
      <w:lvlJc w:val="left"/>
      <w:pPr>
        <w:ind w:left="3600" w:hanging="360"/>
      </w:pPr>
    </w:lvl>
    <w:lvl w:ilvl="5" w:tplc="96363328" w:tentative="1">
      <w:start w:val="1"/>
      <w:numFmt w:val="lowerRoman"/>
      <w:lvlText w:val="%6."/>
      <w:lvlJc w:val="right"/>
      <w:pPr>
        <w:ind w:left="4320" w:hanging="180"/>
      </w:pPr>
    </w:lvl>
    <w:lvl w:ilvl="6" w:tplc="F488941A" w:tentative="1">
      <w:start w:val="1"/>
      <w:numFmt w:val="decimal"/>
      <w:lvlText w:val="%7."/>
      <w:lvlJc w:val="left"/>
      <w:pPr>
        <w:ind w:left="5040" w:hanging="360"/>
      </w:pPr>
    </w:lvl>
    <w:lvl w:ilvl="7" w:tplc="1E8889BC" w:tentative="1">
      <w:start w:val="1"/>
      <w:numFmt w:val="lowerLetter"/>
      <w:lvlText w:val="%8."/>
      <w:lvlJc w:val="left"/>
      <w:pPr>
        <w:ind w:left="5760" w:hanging="360"/>
      </w:pPr>
    </w:lvl>
    <w:lvl w:ilvl="8" w:tplc="56768296" w:tentative="1">
      <w:start w:val="1"/>
      <w:numFmt w:val="lowerRoman"/>
      <w:lvlText w:val="%9."/>
      <w:lvlJc w:val="right"/>
      <w:pPr>
        <w:ind w:left="6480" w:hanging="180"/>
      </w:pPr>
    </w:lvl>
  </w:abstractNum>
  <w:abstractNum w:abstractNumId="41" w15:restartNumberingAfterBreak="0">
    <w:nsid w:val="2FA33935"/>
    <w:multiLevelType w:val="multilevel"/>
    <w:tmpl w:val="395CF91C"/>
    <w:name w:val="zzmpStandard2||Standard2|2|1|1|1|0|0||1|0|0||1|0|0||1|0|0||1|0|0||1|0|0||1|0|0||1|0|0||1|0|0||"/>
    <w:lvl w:ilvl="0">
      <w:start w:val="1"/>
      <w:numFmt w:val="decimal"/>
      <w:lvlText w:val="%1."/>
      <w:lvlJc w:val="left"/>
      <w:pPr>
        <w:tabs>
          <w:tab w:val="num" w:pos="720"/>
        </w:tabs>
        <w:ind w:left="0" w:firstLine="0"/>
      </w:pPr>
      <w:rPr>
        <w:b w:val="0"/>
        <w:i w:val="0"/>
        <w:caps w:val="0"/>
        <w:smallCaps w:val="0"/>
        <w:u w:val="none"/>
      </w:rPr>
    </w:lvl>
    <w:lvl w:ilvl="1">
      <w:start w:val="1"/>
      <w:numFmt w:val="lowerLetter"/>
      <w:pStyle w:val="Standard2L2"/>
      <w:lvlText w:val="(%2)"/>
      <w:lvlJc w:val="left"/>
      <w:pPr>
        <w:tabs>
          <w:tab w:val="num" w:pos="1440"/>
        </w:tabs>
        <w:ind w:left="1440" w:hanging="720"/>
      </w:pPr>
      <w:rPr>
        <w:b w:val="0"/>
        <w:i w:val="0"/>
        <w:caps w:val="0"/>
        <w:smallCaps w:val="0"/>
        <w:u w:val="none"/>
      </w:rPr>
    </w:lvl>
    <w:lvl w:ilvl="2">
      <w:start w:val="1"/>
      <w:numFmt w:val="lowerRoman"/>
      <w:lvlText w:val="(%3)"/>
      <w:lvlJc w:val="left"/>
      <w:pPr>
        <w:tabs>
          <w:tab w:val="num" w:pos="2160"/>
        </w:tabs>
        <w:ind w:left="2160" w:hanging="720"/>
      </w:pPr>
      <w:rPr>
        <w:b w:val="0"/>
        <w:i w:val="0"/>
        <w:caps w:val="0"/>
        <w:smallCaps w:val="0"/>
        <w:u w:val="none"/>
      </w:rPr>
    </w:lvl>
    <w:lvl w:ilvl="3">
      <w:start w:val="1"/>
      <w:numFmt w:val="upperLetter"/>
      <w:lvlText w:val="%4."/>
      <w:lvlJc w:val="left"/>
      <w:pPr>
        <w:tabs>
          <w:tab w:val="num" w:pos="2880"/>
        </w:tabs>
        <w:ind w:left="2880" w:hanging="720"/>
      </w:pPr>
      <w:rPr>
        <w:b w:val="0"/>
        <w:i w:val="0"/>
        <w:caps w:val="0"/>
        <w:smallCaps w:val="0"/>
        <w:u w:val="none"/>
      </w:rPr>
    </w:lvl>
    <w:lvl w:ilvl="4">
      <w:start w:val="1"/>
      <w:numFmt w:val="upperRoman"/>
      <w:lvlText w:val="%5."/>
      <w:lvlJc w:val="left"/>
      <w:pPr>
        <w:tabs>
          <w:tab w:val="num" w:pos="3600"/>
        </w:tabs>
        <w:ind w:left="3600" w:hanging="720"/>
      </w:pPr>
      <w:rPr>
        <w:b w:val="0"/>
        <w:i w:val="0"/>
        <w:caps w:val="0"/>
        <w:smallCaps w:val="0"/>
        <w:u w:val="none"/>
      </w:rPr>
    </w:lvl>
    <w:lvl w:ilvl="5">
      <w:start w:val="1"/>
      <w:numFmt w:val="lowerRoman"/>
      <w:lvlText w:val="%6."/>
      <w:lvlJc w:val="left"/>
      <w:pPr>
        <w:tabs>
          <w:tab w:val="num" w:pos="4320"/>
        </w:tabs>
        <w:ind w:left="4320" w:hanging="720"/>
      </w:pPr>
      <w:rPr>
        <w:b w:val="0"/>
        <w:i w:val="0"/>
        <w:caps w:val="0"/>
        <w:smallCaps w:val="0"/>
        <w:u w:val="none"/>
      </w:rPr>
    </w:lvl>
    <w:lvl w:ilvl="6">
      <w:start w:val="1"/>
      <w:numFmt w:val="decimal"/>
      <w:lvlText w:val="%7)"/>
      <w:lvlJc w:val="left"/>
      <w:pPr>
        <w:tabs>
          <w:tab w:val="num" w:pos="5040"/>
        </w:tabs>
        <w:ind w:left="5040" w:hanging="720"/>
      </w:pPr>
      <w:rPr>
        <w:b w:val="0"/>
        <w:i w:val="0"/>
        <w:caps w:val="0"/>
        <w:smallCaps w:val="0"/>
        <w:u w:val="none"/>
      </w:rPr>
    </w:lvl>
    <w:lvl w:ilvl="7">
      <w:start w:val="1"/>
      <w:numFmt w:val="lowerLetter"/>
      <w:lvlText w:val="%8)"/>
      <w:lvlJc w:val="left"/>
      <w:pPr>
        <w:tabs>
          <w:tab w:val="num" w:pos="5760"/>
        </w:tabs>
        <w:ind w:left="5760" w:hanging="720"/>
      </w:pPr>
      <w:rPr>
        <w:b w:val="0"/>
        <w:i w:val="0"/>
        <w:caps w:val="0"/>
        <w:smallCaps w:val="0"/>
        <w:u w:val="none"/>
      </w:rPr>
    </w:lvl>
    <w:lvl w:ilvl="8">
      <w:start w:val="1"/>
      <w:numFmt w:val="lowerRoman"/>
      <w:lvlText w:val="%9)"/>
      <w:lvlJc w:val="left"/>
      <w:pPr>
        <w:tabs>
          <w:tab w:val="num" w:pos="6480"/>
        </w:tabs>
        <w:ind w:left="6480" w:hanging="720"/>
      </w:pPr>
      <w:rPr>
        <w:b w:val="0"/>
        <w:i w:val="0"/>
        <w:caps w:val="0"/>
        <w:smallCaps w:val="0"/>
        <w:u w:val="none"/>
      </w:rPr>
    </w:lvl>
  </w:abstractNum>
  <w:abstractNum w:abstractNumId="42" w15:restartNumberingAfterBreak="0">
    <w:nsid w:val="2FD82790"/>
    <w:multiLevelType w:val="multilevel"/>
    <w:tmpl w:val="4FAAB72A"/>
    <w:name w:val="zzmpStandard||Standard|2|3|1|1|0|32||1|0|32||1|0|32||1|0|0||1|0|0||1|0|0||1|0|0||1|0|0||1|0|0||222"/>
    <w:lvl w:ilvl="0">
      <w:start w:val="1"/>
      <w:numFmt w:val="decimal"/>
      <w:lvlText w:val="%1."/>
      <w:lvlJc w:val="left"/>
      <w:pPr>
        <w:tabs>
          <w:tab w:val="num" w:pos="1440"/>
        </w:tabs>
        <w:ind w:left="0" w:firstLine="0"/>
      </w:pPr>
      <w:rPr>
        <w:rFonts w:ascii="Times New Roman" w:hAnsi="Times New Roman" w:hint="default"/>
        <w:b w:val="0"/>
        <w:i w:val="0"/>
        <w:caps w:val="0"/>
        <w:color w:val="auto"/>
        <w:sz w:val="18"/>
        <w:u w:val="none"/>
      </w:rPr>
    </w:lvl>
    <w:lvl w:ilvl="1">
      <w:start w:val="1"/>
      <w:numFmt w:val="lowerLetter"/>
      <w:lvlText w:val="(%2)"/>
      <w:lvlJc w:val="left"/>
      <w:pPr>
        <w:tabs>
          <w:tab w:val="num" w:pos="720"/>
        </w:tabs>
        <w:ind w:left="720" w:hanging="720"/>
      </w:pPr>
      <w:rPr>
        <w:rFonts w:ascii="Times New Roman" w:hAnsi="Times New Roman" w:hint="default"/>
        <w:b w:val="0"/>
        <w:i w:val="0"/>
        <w:caps w:val="0"/>
        <w:color w:val="auto"/>
        <w:sz w:val="18"/>
        <w:u w:val="none"/>
      </w:rPr>
    </w:lvl>
    <w:lvl w:ilvl="2">
      <w:start w:val="1"/>
      <w:numFmt w:val="lowerRoman"/>
      <w:lvlText w:val="(%3)"/>
      <w:lvlJc w:val="left"/>
      <w:pPr>
        <w:tabs>
          <w:tab w:val="num" w:pos="1440"/>
        </w:tabs>
        <w:ind w:left="1440" w:hanging="720"/>
      </w:pPr>
      <w:rPr>
        <w:rFonts w:ascii="Times New Roman" w:hAnsi="Times New Roman" w:hint="default"/>
        <w:b w:val="0"/>
        <w:i w:val="0"/>
        <w:caps w:val="0"/>
        <w:color w:val="auto"/>
        <w:sz w:val="20"/>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0"/>
        <w:u w:val="none"/>
      </w:rPr>
    </w:lvl>
    <w:lvl w:ilvl="4">
      <w:start w:val="1"/>
      <w:numFmt w:val="upperRoman"/>
      <w:lvlText w:val="(%5)"/>
      <w:lvlJc w:val="left"/>
      <w:pPr>
        <w:tabs>
          <w:tab w:val="num" w:pos="2880"/>
        </w:tabs>
        <w:ind w:left="2880" w:hanging="720"/>
      </w:pPr>
      <w:rPr>
        <w:rFonts w:ascii="Times New Roman" w:hAnsi="Times New Roman" w:hint="default"/>
        <w:b w:val="0"/>
        <w:i w:val="0"/>
        <w:caps w:val="0"/>
        <w:color w:val="auto"/>
        <w:sz w:val="20"/>
        <w:u w:val="none"/>
      </w:rPr>
    </w:lvl>
    <w:lvl w:ilvl="5">
      <w:start w:val="1"/>
      <w:numFmt w:val="upperLetter"/>
      <w:lvlText w:val="(%6)"/>
      <w:lvlJc w:val="left"/>
      <w:pPr>
        <w:tabs>
          <w:tab w:val="num" w:pos="3600"/>
        </w:tabs>
        <w:ind w:left="3600" w:hanging="720"/>
      </w:pPr>
      <w:rPr>
        <w:rFonts w:ascii="Times New Roman" w:hAnsi="Times New Roman" w:hint="default"/>
        <w:b w:val="0"/>
        <w:i w:val="0"/>
        <w:caps w:val="0"/>
        <w:color w:val="auto"/>
        <w:sz w:val="20"/>
        <w:u w:val="none"/>
      </w:rPr>
    </w:lvl>
    <w:lvl w:ilvl="6">
      <w:start w:val="1"/>
      <w:numFmt w:val="lowerLetter"/>
      <w:lvlText w:val="(%7)"/>
      <w:lvlJc w:val="left"/>
      <w:pPr>
        <w:tabs>
          <w:tab w:val="num" w:pos="720"/>
        </w:tabs>
        <w:ind w:left="720" w:hanging="720"/>
      </w:pPr>
      <w:rPr>
        <w:rFonts w:ascii="Times New Roman" w:hAnsi="Times New Roman" w:hint="default"/>
        <w:b w:val="0"/>
        <w:i w:val="0"/>
        <w:caps w:val="0"/>
        <w:color w:val="auto"/>
        <w:sz w:val="22"/>
        <w:u w:val="none"/>
      </w:rPr>
    </w:lvl>
    <w:lvl w:ilvl="7">
      <w:start w:val="1"/>
      <w:numFmt w:val="lowerRoman"/>
      <w:lvlText w:val="(%8)"/>
      <w:lvlJc w:val="left"/>
      <w:pPr>
        <w:tabs>
          <w:tab w:val="num" w:pos="1440"/>
        </w:tabs>
        <w:ind w:left="1440" w:hanging="720"/>
      </w:pPr>
      <w:rPr>
        <w:rFonts w:ascii="Times New Roman" w:hAnsi="Times New Roman" w:hint="default"/>
        <w:b w:val="0"/>
        <w:i w:val="0"/>
        <w:caps w:val="0"/>
        <w:color w:val="auto"/>
        <w:sz w:val="22"/>
        <w:u w:val="none"/>
      </w:rPr>
    </w:lvl>
    <w:lvl w:ilvl="8">
      <w:start w:val="1"/>
      <w:numFmt w:val="lowerLetter"/>
      <w:lvlText w:val="(%9)"/>
      <w:lvlJc w:val="left"/>
      <w:pPr>
        <w:tabs>
          <w:tab w:val="num" w:pos="720"/>
        </w:tabs>
        <w:ind w:left="720" w:hanging="720"/>
      </w:pPr>
      <w:rPr>
        <w:rFonts w:ascii="Times New Roman" w:hAnsi="Times New Roman" w:hint="default"/>
        <w:b w:val="0"/>
        <w:i w:val="0"/>
        <w:caps w:val="0"/>
        <w:color w:val="auto"/>
        <w:sz w:val="22"/>
        <w:u w:val="none"/>
      </w:rPr>
    </w:lvl>
  </w:abstractNum>
  <w:abstractNum w:abstractNumId="43" w15:restartNumberingAfterBreak="0">
    <w:nsid w:val="338538B2"/>
    <w:multiLevelType w:val="multilevel"/>
    <w:tmpl w:val="4FAAB72A"/>
    <w:name w:val="zzmpStandard||Standard|2|3|1|1|0|32||1|0|32||1|0|32||1|0|0||1|0|0||1|0|0||1|0|0||1|0|0||1|0|0||222222"/>
    <w:lvl w:ilvl="0">
      <w:start w:val="1"/>
      <w:numFmt w:val="decimal"/>
      <w:lvlText w:val="%1."/>
      <w:lvlJc w:val="left"/>
      <w:pPr>
        <w:tabs>
          <w:tab w:val="num" w:pos="1440"/>
        </w:tabs>
        <w:ind w:left="0" w:firstLine="0"/>
      </w:pPr>
      <w:rPr>
        <w:rFonts w:ascii="Times New Roman" w:hAnsi="Times New Roman" w:hint="default"/>
        <w:b w:val="0"/>
        <w:i w:val="0"/>
        <w:caps w:val="0"/>
        <w:color w:val="auto"/>
        <w:sz w:val="18"/>
        <w:u w:val="none"/>
      </w:rPr>
    </w:lvl>
    <w:lvl w:ilvl="1">
      <w:start w:val="1"/>
      <w:numFmt w:val="lowerLetter"/>
      <w:lvlText w:val="(%2)"/>
      <w:lvlJc w:val="left"/>
      <w:pPr>
        <w:tabs>
          <w:tab w:val="num" w:pos="720"/>
        </w:tabs>
        <w:ind w:left="720" w:hanging="720"/>
      </w:pPr>
      <w:rPr>
        <w:rFonts w:ascii="Times New Roman" w:hAnsi="Times New Roman" w:hint="default"/>
        <w:b w:val="0"/>
        <w:i w:val="0"/>
        <w:caps w:val="0"/>
        <w:color w:val="auto"/>
        <w:sz w:val="18"/>
        <w:u w:val="none"/>
      </w:rPr>
    </w:lvl>
    <w:lvl w:ilvl="2">
      <w:start w:val="1"/>
      <w:numFmt w:val="lowerRoman"/>
      <w:lvlText w:val="(%3)"/>
      <w:lvlJc w:val="left"/>
      <w:pPr>
        <w:tabs>
          <w:tab w:val="num" w:pos="1440"/>
        </w:tabs>
        <w:ind w:left="1440" w:hanging="720"/>
      </w:pPr>
      <w:rPr>
        <w:rFonts w:ascii="Times New Roman" w:hAnsi="Times New Roman" w:hint="default"/>
        <w:b w:val="0"/>
        <w:i w:val="0"/>
        <w:caps w:val="0"/>
        <w:color w:val="auto"/>
        <w:sz w:val="20"/>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0"/>
        <w:u w:val="none"/>
      </w:rPr>
    </w:lvl>
    <w:lvl w:ilvl="4">
      <w:start w:val="1"/>
      <w:numFmt w:val="upperRoman"/>
      <w:lvlText w:val="(%5)"/>
      <w:lvlJc w:val="left"/>
      <w:pPr>
        <w:tabs>
          <w:tab w:val="num" w:pos="2880"/>
        </w:tabs>
        <w:ind w:left="2880" w:hanging="720"/>
      </w:pPr>
      <w:rPr>
        <w:rFonts w:ascii="Times New Roman" w:hAnsi="Times New Roman" w:hint="default"/>
        <w:b w:val="0"/>
        <w:i w:val="0"/>
        <w:caps w:val="0"/>
        <w:color w:val="auto"/>
        <w:sz w:val="20"/>
        <w:u w:val="none"/>
      </w:rPr>
    </w:lvl>
    <w:lvl w:ilvl="5">
      <w:start w:val="1"/>
      <w:numFmt w:val="upperLetter"/>
      <w:lvlText w:val="(%6)"/>
      <w:lvlJc w:val="left"/>
      <w:pPr>
        <w:tabs>
          <w:tab w:val="num" w:pos="3600"/>
        </w:tabs>
        <w:ind w:left="3600" w:hanging="720"/>
      </w:pPr>
      <w:rPr>
        <w:rFonts w:ascii="Times New Roman" w:hAnsi="Times New Roman" w:hint="default"/>
        <w:b w:val="0"/>
        <w:i w:val="0"/>
        <w:caps w:val="0"/>
        <w:color w:val="auto"/>
        <w:sz w:val="20"/>
        <w:u w:val="none"/>
      </w:rPr>
    </w:lvl>
    <w:lvl w:ilvl="6">
      <w:start w:val="1"/>
      <w:numFmt w:val="lowerLetter"/>
      <w:lvlText w:val="(%7)"/>
      <w:lvlJc w:val="left"/>
      <w:pPr>
        <w:tabs>
          <w:tab w:val="num" w:pos="720"/>
        </w:tabs>
        <w:ind w:left="720" w:hanging="720"/>
      </w:pPr>
      <w:rPr>
        <w:rFonts w:ascii="Times New Roman" w:hAnsi="Times New Roman" w:hint="default"/>
        <w:b w:val="0"/>
        <w:i w:val="0"/>
        <w:caps w:val="0"/>
        <w:color w:val="auto"/>
        <w:sz w:val="22"/>
        <w:u w:val="none"/>
      </w:rPr>
    </w:lvl>
    <w:lvl w:ilvl="7">
      <w:start w:val="1"/>
      <w:numFmt w:val="lowerRoman"/>
      <w:lvlText w:val="(%8)"/>
      <w:lvlJc w:val="left"/>
      <w:pPr>
        <w:tabs>
          <w:tab w:val="num" w:pos="1440"/>
        </w:tabs>
        <w:ind w:left="1440" w:hanging="720"/>
      </w:pPr>
      <w:rPr>
        <w:rFonts w:ascii="Times New Roman" w:hAnsi="Times New Roman" w:hint="default"/>
        <w:b w:val="0"/>
        <w:i w:val="0"/>
        <w:caps w:val="0"/>
        <w:color w:val="auto"/>
        <w:sz w:val="22"/>
        <w:u w:val="none"/>
      </w:rPr>
    </w:lvl>
    <w:lvl w:ilvl="8">
      <w:start w:val="1"/>
      <w:numFmt w:val="lowerLetter"/>
      <w:lvlText w:val="(%9)"/>
      <w:lvlJc w:val="left"/>
      <w:pPr>
        <w:tabs>
          <w:tab w:val="num" w:pos="720"/>
        </w:tabs>
        <w:ind w:left="720" w:hanging="720"/>
      </w:pPr>
      <w:rPr>
        <w:rFonts w:ascii="Times New Roman" w:hAnsi="Times New Roman" w:hint="default"/>
        <w:b w:val="0"/>
        <w:i w:val="0"/>
        <w:caps w:val="0"/>
        <w:color w:val="auto"/>
        <w:sz w:val="22"/>
        <w:u w:val="none"/>
      </w:rPr>
    </w:lvl>
  </w:abstractNum>
  <w:abstractNum w:abstractNumId="44" w15:restartNumberingAfterBreak="0">
    <w:nsid w:val="34F43E9B"/>
    <w:multiLevelType w:val="hybridMultilevel"/>
    <w:tmpl w:val="1D1C0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35816362"/>
    <w:multiLevelType w:val="hybridMultilevel"/>
    <w:tmpl w:val="D40EAE3A"/>
    <w:lvl w:ilvl="0" w:tplc="92204858">
      <w:start w:val="1"/>
      <w:numFmt w:val="lowerRoman"/>
      <w:lvlText w:val="(%1)"/>
      <w:lvlJc w:val="left"/>
      <w:pPr>
        <w:ind w:left="1440" w:hanging="360"/>
      </w:pPr>
      <w:rPr>
        <w:rFonts w:hint="default"/>
      </w:rPr>
    </w:lvl>
    <w:lvl w:ilvl="1" w:tplc="E61A26F6" w:tentative="1">
      <w:start w:val="1"/>
      <w:numFmt w:val="lowerLetter"/>
      <w:lvlText w:val="%2."/>
      <w:lvlJc w:val="left"/>
      <w:pPr>
        <w:ind w:left="2160" w:hanging="360"/>
      </w:pPr>
    </w:lvl>
    <w:lvl w:ilvl="2" w:tplc="269ED08C" w:tentative="1">
      <w:start w:val="1"/>
      <w:numFmt w:val="lowerRoman"/>
      <w:lvlText w:val="%3."/>
      <w:lvlJc w:val="right"/>
      <w:pPr>
        <w:ind w:left="2880" w:hanging="180"/>
      </w:pPr>
    </w:lvl>
    <w:lvl w:ilvl="3" w:tplc="2AD0F078" w:tentative="1">
      <w:start w:val="1"/>
      <w:numFmt w:val="decimal"/>
      <w:lvlText w:val="%4."/>
      <w:lvlJc w:val="left"/>
      <w:pPr>
        <w:ind w:left="3600" w:hanging="360"/>
      </w:pPr>
    </w:lvl>
    <w:lvl w:ilvl="4" w:tplc="CB2288A8" w:tentative="1">
      <w:start w:val="1"/>
      <w:numFmt w:val="lowerLetter"/>
      <w:lvlText w:val="%5."/>
      <w:lvlJc w:val="left"/>
      <w:pPr>
        <w:ind w:left="4320" w:hanging="360"/>
      </w:pPr>
    </w:lvl>
    <w:lvl w:ilvl="5" w:tplc="F5FEDD28" w:tentative="1">
      <w:start w:val="1"/>
      <w:numFmt w:val="lowerRoman"/>
      <w:lvlText w:val="%6."/>
      <w:lvlJc w:val="right"/>
      <w:pPr>
        <w:ind w:left="5040" w:hanging="180"/>
      </w:pPr>
    </w:lvl>
    <w:lvl w:ilvl="6" w:tplc="E1FAE2A2" w:tentative="1">
      <w:start w:val="1"/>
      <w:numFmt w:val="decimal"/>
      <w:lvlText w:val="%7."/>
      <w:lvlJc w:val="left"/>
      <w:pPr>
        <w:ind w:left="5760" w:hanging="360"/>
      </w:pPr>
    </w:lvl>
    <w:lvl w:ilvl="7" w:tplc="1A6E3B38" w:tentative="1">
      <w:start w:val="1"/>
      <w:numFmt w:val="lowerLetter"/>
      <w:lvlText w:val="%8."/>
      <w:lvlJc w:val="left"/>
      <w:pPr>
        <w:ind w:left="6480" w:hanging="360"/>
      </w:pPr>
    </w:lvl>
    <w:lvl w:ilvl="8" w:tplc="482044C8" w:tentative="1">
      <w:start w:val="1"/>
      <w:numFmt w:val="lowerRoman"/>
      <w:lvlText w:val="%9."/>
      <w:lvlJc w:val="right"/>
      <w:pPr>
        <w:ind w:left="7200" w:hanging="180"/>
      </w:pPr>
    </w:lvl>
  </w:abstractNum>
  <w:abstractNum w:abstractNumId="46" w15:restartNumberingAfterBreak="0">
    <w:nsid w:val="36046B3C"/>
    <w:multiLevelType w:val="multilevel"/>
    <w:tmpl w:val="C854BDCC"/>
    <w:name w:val="zzmpArticle2||Article2|2|1|1|1|2|33||1|0|0||1|0|0||1|0|0||1|0|0||1|0|0||mpNA||mpNA||mpNA||"/>
    <w:lvl w:ilvl="0">
      <w:start w:val="1"/>
      <w:numFmt w:val="decimal"/>
      <w:pStyle w:val="Article2L1"/>
      <w:lvlText w:val="%1."/>
      <w:lvlJc w:val="left"/>
      <w:pPr>
        <w:tabs>
          <w:tab w:val="num" w:pos="720"/>
        </w:tabs>
      </w:pPr>
      <w:rPr>
        <w:rFonts w:cs="Times New Roman"/>
        <w:b/>
        <w:i w:val="0"/>
        <w:caps w:val="0"/>
        <w:smallCaps w:val="0"/>
        <w:u w:val="none"/>
      </w:rPr>
    </w:lvl>
    <w:lvl w:ilvl="1">
      <w:start w:val="1"/>
      <w:numFmt w:val="decimal"/>
      <w:pStyle w:val="Article2L2"/>
      <w:isLgl/>
      <w:lvlText w:val="%1.%2"/>
      <w:lvlJc w:val="left"/>
      <w:pPr>
        <w:tabs>
          <w:tab w:val="num" w:pos="720"/>
        </w:tabs>
        <w:ind w:left="720" w:hanging="720"/>
      </w:pPr>
      <w:rPr>
        <w:rFonts w:cs="Times New Roman"/>
        <w:b w:val="0"/>
        <w:i w:val="0"/>
        <w:caps w:val="0"/>
        <w:smallCaps w:val="0"/>
        <w:u w:val="none"/>
      </w:rPr>
    </w:lvl>
    <w:lvl w:ilvl="2">
      <w:start w:val="1"/>
      <w:numFmt w:val="lowerLetter"/>
      <w:pStyle w:val="Article2L3"/>
      <w:lvlText w:val="(%3)"/>
      <w:lvlJc w:val="left"/>
      <w:pPr>
        <w:tabs>
          <w:tab w:val="num" w:pos="1440"/>
        </w:tabs>
        <w:ind w:left="1440" w:hanging="720"/>
      </w:pPr>
      <w:rPr>
        <w:rFonts w:cs="Times New Roman"/>
        <w:b w:val="0"/>
        <w:i w:val="0"/>
        <w:caps w:val="0"/>
        <w:smallCaps w:val="0"/>
        <w:u w:val="none"/>
      </w:rPr>
    </w:lvl>
    <w:lvl w:ilvl="3">
      <w:start w:val="1"/>
      <w:numFmt w:val="lowerRoman"/>
      <w:pStyle w:val="Article2L4"/>
      <w:lvlText w:val="(%4)"/>
      <w:lvlJc w:val="right"/>
      <w:pPr>
        <w:tabs>
          <w:tab w:val="num" w:pos="2304"/>
        </w:tabs>
        <w:ind w:left="2304" w:hanging="432"/>
      </w:pPr>
      <w:rPr>
        <w:rFonts w:cs="Times New Roman"/>
        <w:b w:val="0"/>
        <w:i w:val="0"/>
        <w:caps w:val="0"/>
        <w:smallCaps w:val="0"/>
        <w:u w:val="none"/>
      </w:rPr>
    </w:lvl>
    <w:lvl w:ilvl="4">
      <w:start w:val="1"/>
      <w:numFmt w:val="upperLetter"/>
      <w:pStyle w:val="Article2L5"/>
      <w:lvlText w:val="(%5)"/>
      <w:lvlJc w:val="left"/>
      <w:pPr>
        <w:tabs>
          <w:tab w:val="num" w:pos="3024"/>
        </w:tabs>
        <w:ind w:left="3024" w:hanging="720"/>
      </w:pPr>
      <w:rPr>
        <w:rFonts w:cs="Times New Roman"/>
        <w:b w:val="0"/>
        <w:i w:val="0"/>
        <w:caps w:val="0"/>
        <w:smallCaps w:val="0"/>
        <w:u w:val="none"/>
      </w:rPr>
    </w:lvl>
    <w:lvl w:ilvl="5">
      <w:start w:val="1"/>
      <w:numFmt w:val="upperRoman"/>
      <w:pStyle w:val="Article2L6"/>
      <w:lvlText w:val="(%6)"/>
      <w:lvlJc w:val="right"/>
      <w:pPr>
        <w:tabs>
          <w:tab w:val="num" w:pos="3888"/>
        </w:tabs>
        <w:ind w:left="3888" w:hanging="432"/>
      </w:pPr>
      <w:rPr>
        <w:rFonts w:cs="Times New Roman"/>
        <w:b w:val="0"/>
        <w:i w:val="0"/>
        <w:caps w:val="0"/>
        <w:smallCaps w:val="0"/>
        <w:u w:val="none"/>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38D62EFA"/>
    <w:multiLevelType w:val="multilevel"/>
    <w:tmpl w:val="EBD03E3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Roman"/>
      <w:lvlText w:val="(%8)"/>
      <w:lvlJc w:val="left"/>
      <w:pPr>
        <w:ind w:left="5760" w:hanging="720"/>
      </w:pPr>
      <w:rPr>
        <w:rFonts w:hint="default"/>
      </w:rPr>
    </w:lvl>
    <w:lvl w:ilvl="8">
      <w:start w:val="1"/>
      <w:numFmt w:val="lowerRoman"/>
      <w:lvlText w:val="(%9)"/>
      <w:legacy w:legacy="1" w:legacySpace="0" w:legacyIndent="720"/>
      <w:lvlJc w:val="left"/>
      <w:pPr>
        <w:ind w:left="6480" w:hanging="720"/>
      </w:pPr>
    </w:lvl>
  </w:abstractNum>
  <w:abstractNum w:abstractNumId="48" w15:restartNumberingAfterBreak="0">
    <w:nsid w:val="3B4333FD"/>
    <w:multiLevelType w:val="hybridMultilevel"/>
    <w:tmpl w:val="545CADE0"/>
    <w:lvl w:ilvl="0" w:tplc="C72C7DCE">
      <w:start w:val="1"/>
      <w:numFmt w:val="upperLetter"/>
      <w:lvlText w:val="%1)"/>
      <w:lvlJc w:val="left"/>
      <w:pPr>
        <w:ind w:left="296" w:hanging="230"/>
      </w:pPr>
      <w:rPr>
        <w:rFonts w:ascii="Arial" w:eastAsia="Arial" w:hAnsi="Arial" w:hint="default"/>
        <w:spacing w:val="-1"/>
        <w:sz w:val="18"/>
        <w:szCs w:val="18"/>
      </w:rPr>
    </w:lvl>
    <w:lvl w:ilvl="1" w:tplc="B5483AF2">
      <w:start w:val="1"/>
      <w:numFmt w:val="decimal"/>
      <w:lvlText w:val="%2)"/>
      <w:lvlJc w:val="left"/>
      <w:pPr>
        <w:ind w:left="786" w:hanging="360"/>
      </w:pPr>
      <w:rPr>
        <w:rFonts w:ascii="Arial" w:eastAsia="Arial" w:hAnsi="Arial" w:hint="default"/>
        <w:i/>
        <w:spacing w:val="-1"/>
        <w:sz w:val="18"/>
        <w:szCs w:val="18"/>
      </w:rPr>
    </w:lvl>
    <w:lvl w:ilvl="2" w:tplc="A2FE92E6">
      <w:start w:val="1"/>
      <w:numFmt w:val="bullet"/>
      <w:lvlText w:val=""/>
      <w:lvlJc w:val="left"/>
      <w:pPr>
        <w:ind w:left="1146" w:hanging="360"/>
      </w:pPr>
      <w:rPr>
        <w:rFonts w:ascii="Wingdings" w:eastAsia="Wingdings" w:hAnsi="Wingdings" w:hint="default"/>
        <w:sz w:val="18"/>
        <w:szCs w:val="18"/>
      </w:rPr>
    </w:lvl>
    <w:lvl w:ilvl="3" w:tplc="05168D10">
      <w:start w:val="1"/>
      <w:numFmt w:val="bullet"/>
      <w:lvlText w:val="•"/>
      <w:lvlJc w:val="left"/>
      <w:pPr>
        <w:ind w:left="1146" w:hanging="360"/>
      </w:pPr>
      <w:rPr>
        <w:rFonts w:hint="default"/>
      </w:rPr>
    </w:lvl>
    <w:lvl w:ilvl="4" w:tplc="15AEFF12">
      <w:start w:val="1"/>
      <w:numFmt w:val="bullet"/>
      <w:lvlText w:val="•"/>
      <w:lvlJc w:val="left"/>
      <w:pPr>
        <w:ind w:left="2338" w:hanging="360"/>
      </w:pPr>
      <w:rPr>
        <w:rFonts w:hint="default"/>
      </w:rPr>
    </w:lvl>
    <w:lvl w:ilvl="5" w:tplc="F3EEA7D8">
      <w:start w:val="1"/>
      <w:numFmt w:val="bullet"/>
      <w:lvlText w:val="•"/>
      <w:lvlJc w:val="left"/>
      <w:pPr>
        <w:ind w:left="3530" w:hanging="360"/>
      </w:pPr>
      <w:rPr>
        <w:rFonts w:hint="default"/>
      </w:rPr>
    </w:lvl>
    <w:lvl w:ilvl="6" w:tplc="85D4A75E">
      <w:start w:val="1"/>
      <w:numFmt w:val="bullet"/>
      <w:lvlText w:val="•"/>
      <w:lvlJc w:val="left"/>
      <w:pPr>
        <w:ind w:left="4723" w:hanging="360"/>
      </w:pPr>
      <w:rPr>
        <w:rFonts w:hint="default"/>
      </w:rPr>
    </w:lvl>
    <w:lvl w:ilvl="7" w:tplc="5218EAD2">
      <w:start w:val="1"/>
      <w:numFmt w:val="bullet"/>
      <w:lvlText w:val="•"/>
      <w:lvlJc w:val="left"/>
      <w:pPr>
        <w:ind w:left="5915" w:hanging="360"/>
      </w:pPr>
      <w:rPr>
        <w:rFonts w:hint="default"/>
      </w:rPr>
    </w:lvl>
    <w:lvl w:ilvl="8" w:tplc="08340CB6">
      <w:start w:val="1"/>
      <w:numFmt w:val="bullet"/>
      <w:lvlText w:val="•"/>
      <w:lvlJc w:val="left"/>
      <w:pPr>
        <w:ind w:left="7107" w:hanging="360"/>
      </w:pPr>
      <w:rPr>
        <w:rFonts w:hint="default"/>
      </w:rPr>
    </w:lvl>
  </w:abstractNum>
  <w:abstractNum w:abstractNumId="49" w15:restartNumberingAfterBreak="0">
    <w:nsid w:val="3C803E09"/>
    <w:multiLevelType w:val="multilevel"/>
    <w:tmpl w:val="C69A995A"/>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800"/>
        </w:tabs>
        <w:ind w:left="1800" w:hanging="360"/>
      </w:pPr>
      <w:rPr>
        <w:rFonts w:cs="Wingdings 3" w:hint="default"/>
      </w:rPr>
    </w:lvl>
    <w:lvl w:ilvl="2">
      <w:start w:val="1"/>
      <w:numFmt w:val="upperLetter"/>
      <w:lvlText w:val="%3."/>
      <w:lvlJc w:val="left"/>
      <w:pPr>
        <w:tabs>
          <w:tab w:val="num" w:pos="3060"/>
        </w:tabs>
        <w:ind w:left="3060" w:hanging="72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15:restartNumberingAfterBreak="0">
    <w:nsid w:val="3C857962"/>
    <w:multiLevelType w:val="hybridMultilevel"/>
    <w:tmpl w:val="A80AFA56"/>
    <w:lvl w:ilvl="0" w:tplc="1A906E08">
      <w:start w:val="1"/>
      <w:numFmt w:val="bullet"/>
      <w:lvlText w:val=""/>
      <w:lvlJc w:val="left"/>
      <w:pPr>
        <w:ind w:left="1070" w:hanging="360"/>
      </w:pPr>
      <w:rPr>
        <w:rFonts w:ascii="Wingdings" w:eastAsia="Wingdings" w:hAnsi="Wingdings" w:hint="default"/>
        <w:sz w:val="28"/>
        <w:szCs w:val="28"/>
      </w:rPr>
    </w:lvl>
    <w:lvl w:ilvl="1" w:tplc="C2B40F0E" w:tentative="1">
      <w:start w:val="1"/>
      <w:numFmt w:val="lowerLetter"/>
      <w:lvlText w:val="%2."/>
      <w:lvlJc w:val="left"/>
      <w:pPr>
        <w:ind w:left="1790" w:hanging="360"/>
      </w:pPr>
    </w:lvl>
    <w:lvl w:ilvl="2" w:tplc="D76C0272" w:tentative="1">
      <w:start w:val="1"/>
      <w:numFmt w:val="lowerRoman"/>
      <w:lvlText w:val="%3."/>
      <w:lvlJc w:val="right"/>
      <w:pPr>
        <w:ind w:left="2510" w:hanging="180"/>
      </w:pPr>
    </w:lvl>
    <w:lvl w:ilvl="3" w:tplc="30246590" w:tentative="1">
      <w:start w:val="1"/>
      <w:numFmt w:val="decimal"/>
      <w:lvlText w:val="%4."/>
      <w:lvlJc w:val="left"/>
      <w:pPr>
        <w:ind w:left="3230" w:hanging="360"/>
      </w:pPr>
    </w:lvl>
    <w:lvl w:ilvl="4" w:tplc="DF1271FA" w:tentative="1">
      <w:start w:val="1"/>
      <w:numFmt w:val="lowerLetter"/>
      <w:lvlText w:val="%5."/>
      <w:lvlJc w:val="left"/>
      <w:pPr>
        <w:ind w:left="3950" w:hanging="360"/>
      </w:pPr>
    </w:lvl>
    <w:lvl w:ilvl="5" w:tplc="E87EC0CA" w:tentative="1">
      <w:start w:val="1"/>
      <w:numFmt w:val="lowerRoman"/>
      <w:lvlText w:val="%6."/>
      <w:lvlJc w:val="right"/>
      <w:pPr>
        <w:ind w:left="4670" w:hanging="180"/>
      </w:pPr>
    </w:lvl>
    <w:lvl w:ilvl="6" w:tplc="9D429B4A" w:tentative="1">
      <w:start w:val="1"/>
      <w:numFmt w:val="decimal"/>
      <w:lvlText w:val="%7."/>
      <w:lvlJc w:val="left"/>
      <w:pPr>
        <w:ind w:left="5390" w:hanging="360"/>
      </w:pPr>
    </w:lvl>
    <w:lvl w:ilvl="7" w:tplc="EE9ECBBA" w:tentative="1">
      <w:start w:val="1"/>
      <w:numFmt w:val="lowerLetter"/>
      <w:lvlText w:val="%8."/>
      <w:lvlJc w:val="left"/>
      <w:pPr>
        <w:ind w:left="6110" w:hanging="360"/>
      </w:pPr>
    </w:lvl>
    <w:lvl w:ilvl="8" w:tplc="1CD8ED94" w:tentative="1">
      <w:start w:val="1"/>
      <w:numFmt w:val="lowerRoman"/>
      <w:lvlText w:val="%9."/>
      <w:lvlJc w:val="right"/>
      <w:pPr>
        <w:ind w:left="6830" w:hanging="180"/>
      </w:pPr>
    </w:lvl>
  </w:abstractNum>
  <w:abstractNum w:abstractNumId="51" w15:restartNumberingAfterBreak="0">
    <w:nsid w:val="3DEA6989"/>
    <w:multiLevelType w:val="hybridMultilevel"/>
    <w:tmpl w:val="B7B88048"/>
    <w:lvl w:ilvl="0" w:tplc="D892E84A">
      <w:start w:val="1"/>
      <w:numFmt w:val="lowerLetter"/>
      <w:lvlText w:val="(%1)"/>
      <w:lvlJc w:val="left"/>
      <w:pPr>
        <w:tabs>
          <w:tab w:val="num" w:pos="1443"/>
        </w:tabs>
        <w:ind w:left="1443" w:hanging="795"/>
      </w:pPr>
      <w:rPr>
        <w:rFonts w:ascii="Times New Roman" w:hAnsi="Times New Roman" w:cs="Times New Roman" w:hint="default"/>
        <w:b w:val="0"/>
        <w:i w:val="0"/>
        <w:color w:val="auto"/>
        <w:sz w:val="22"/>
      </w:rPr>
    </w:lvl>
    <w:lvl w:ilvl="1" w:tplc="E12CF9A8">
      <w:start w:val="1"/>
      <w:numFmt w:val="lowerRoman"/>
      <w:lvlText w:val="(%2)"/>
      <w:lvlJc w:val="left"/>
      <w:pPr>
        <w:tabs>
          <w:tab w:val="num" w:pos="1728"/>
        </w:tabs>
        <w:ind w:left="1728" w:hanging="360"/>
      </w:pPr>
      <w:rPr>
        <w:rFonts w:cs="Wingdings 3" w:hint="default"/>
      </w:rPr>
    </w:lvl>
    <w:lvl w:ilvl="2" w:tplc="35AED6CA">
      <w:start w:val="1"/>
      <w:numFmt w:val="lowerRoman"/>
      <w:lvlText w:val="%3."/>
      <w:lvlJc w:val="right"/>
      <w:pPr>
        <w:tabs>
          <w:tab w:val="num" w:pos="2448"/>
        </w:tabs>
        <w:ind w:left="2448" w:hanging="180"/>
      </w:pPr>
    </w:lvl>
    <w:lvl w:ilvl="3" w:tplc="C5781E6C" w:tentative="1">
      <w:start w:val="1"/>
      <w:numFmt w:val="decimal"/>
      <w:lvlText w:val="%4."/>
      <w:lvlJc w:val="left"/>
      <w:pPr>
        <w:tabs>
          <w:tab w:val="num" w:pos="3168"/>
        </w:tabs>
        <w:ind w:left="3168" w:hanging="360"/>
      </w:pPr>
    </w:lvl>
    <w:lvl w:ilvl="4" w:tplc="61A6AF74" w:tentative="1">
      <w:start w:val="1"/>
      <w:numFmt w:val="lowerLetter"/>
      <w:lvlText w:val="%5."/>
      <w:lvlJc w:val="left"/>
      <w:pPr>
        <w:tabs>
          <w:tab w:val="num" w:pos="3888"/>
        </w:tabs>
        <w:ind w:left="3888" w:hanging="360"/>
      </w:pPr>
    </w:lvl>
    <w:lvl w:ilvl="5" w:tplc="62D4B688" w:tentative="1">
      <w:start w:val="1"/>
      <w:numFmt w:val="lowerRoman"/>
      <w:lvlText w:val="%6."/>
      <w:lvlJc w:val="right"/>
      <w:pPr>
        <w:tabs>
          <w:tab w:val="num" w:pos="4608"/>
        </w:tabs>
        <w:ind w:left="4608" w:hanging="180"/>
      </w:pPr>
    </w:lvl>
    <w:lvl w:ilvl="6" w:tplc="F14CA80A" w:tentative="1">
      <w:start w:val="1"/>
      <w:numFmt w:val="decimal"/>
      <w:lvlText w:val="%7."/>
      <w:lvlJc w:val="left"/>
      <w:pPr>
        <w:tabs>
          <w:tab w:val="num" w:pos="5328"/>
        </w:tabs>
        <w:ind w:left="5328" w:hanging="360"/>
      </w:pPr>
    </w:lvl>
    <w:lvl w:ilvl="7" w:tplc="FA0E8B08" w:tentative="1">
      <w:start w:val="1"/>
      <w:numFmt w:val="lowerLetter"/>
      <w:lvlText w:val="%8."/>
      <w:lvlJc w:val="left"/>
      <w:pPr>
        <w:tabs>
          <w:tab w:val="num" w:pos="6048"/>
        </w:tabs>
        <w:ind w:left="6048" w:hanging="360"/>
      </w:pPr>
    </w:lvl>
    <w:lvl w:ilvl="8" w:tplc="13E45882" w:tentative="1">
      <w:start w:val="1"/>
      <w:numFmt w:val="lowerRoman"/>
      <w:lvlText w:val="%9."/>
      <w:lvlJc w:val="right"/>
      <w:pPr>
        <w:tabs>
          <w:tab w:val="num" w:pos="6768"/>
        </w:tabs>
        <w:ind w:left="6768" w:hanging="180"/>
      </w:pPr>
    </w:lvl>
  </w:abstractNum>
  <w:abstractNum w:abstractNumId="52" w15:restartNumberingAfterBreak="0">
    <w:nsid w:val="3E492FDD"/>
    <w:multiLevelType w:val="hybridMultilevel"/>
    <w:tmpl w:val="CB589E20"/>
    <w:lvl w:ilvl="0" w:tplc="D00E2D6A">
      <w:start w:val="1"/>
      <w:numFmt w:val="decimal"/>
      <w:lvlText w:val="5.%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3E810B74"/>
    <w:multiLevelType w:val="singleLevel"/>
    <w:tmpl w:val="33F6E7E6"/>
    <w:lvl w:ilvl="0">
      <w:start w:val="6"/>
      <w:numFmt w:val="lowerRoman"/>
      <w:pStyle w:val="HeadA1"/>
      <w:lvlText w:val="(%1)"/>
      <w:lvlJc w:val="left"/>
      <w:pPr>
        <w:tabs>
          <w:tab w:val="num" w:pos="1440"/>
        </w:tabs>
        <w:ind w:left="1440" w:hanging="720"/>
      </w:pPr>
      <w:rPr>
        <w:rFonts w:hint="default"/>
      </w:rPr>
    </w:lvl>
  </w:abstractNum>
  <w:abstractNum w:abstractNumId="54" w15:restartNumberingAfterBreak="0">
    <w:nsid w:val="3E9224CA"/>
    <w:multiLevelType w:val="multilevel"/>
    <w:tmpl w:val="007C0112"/>
    <w:lvl w:ilvl="0">
      <w:start w:val="1"/>
      <w:numFmt w:val="decimal"/>
      <w:pStyle w:val="alpha1"/>
      <w:lvlText w:val="%1."/>
      <w:lvlJc w:val="left"/>
      <w:pPr>
        <w:tabs>
          <w:tab w:val="num" w:pos="1440"/>
        </w:tabs>
        <w:ind w:left="0" w:firstLine="0"/>
      </w:pPr>
      <w:rPr>
        <w:u w:val="none"/>
      </w:rPr>
    </w:lvl>
    <w:lvl w:ilvl="1">
      <w:start w:val="1"/>
      <w:numFmt w:val="decimal"/>
      <w:pStyle w:val="Standard3L2"/>
      <w:lvlText w:val="%1.%2"/>
      <w:lvlJc w:val="left"/>
      <w:pPr>
        <w:tabs>
          <w:tab w:val="num" w:pos="1440"/>
        </w:tabs>
        <w:ind w:left="0" w:firstLine="0"/>
      </w:pPr>
      <w:rPr>
        <w:u w:val="none"/>
      </w:rPr>
    </w:lvl>
    <w:lvl w:ilvl="2">
      <w:start w:val="1"/>
      <w:numFmt w:val="lowerLetter"/>
      <w:pStyle w:val="Standard3L3"/>
      <w:lvlText w:val="(%3)"/>
      <w:lvlJc w:val="left"/>
      <w:pPr>
        <w:tabs>
          <w:tab w:val="num" w:pos="1440"/>
        </w:tabs>
        <w:ind w:left="1440" w:hanging="720"/>
      </w:pPr>
      <w:rPr>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lowerLetter"/>
      <w:lvlText w:val="%7."/>
      <w:lvlJc w:val="left"/>
      <w:pPr>
        <w:tabs>
          <w:tab w:val="num" w:pos="4320"/>
        </w:tabs>
        <w:ind w:left="4320" w:hanging="720"/>
      </w:pPr>
      <w:rPr>
        <w:u w:val="none"/>
      </w:rPr>
    </w:lvl>
    <w:lvl w:ilvl="7">
      <w:start w:val="1"/>
      <w:numFmt w:val="lowerRoman"/>
      <w:lvlText w:val="%8."/>
      <w:lvlJc w:val="left"/>
      <w:pPr>
        <w:tabs>
          <w:tab w:val="num" w:pos="5040"/>
        </w:tabs>
        <w:ind w:left="5040" w:hanging="720"/>
      </w:pPr>
      <w:rPr>
        <w:u w:val="none"/>
      </w:rPr>
    </w:lvl>
    <w:lvl w:ilvl="8">
      <w:start w:val="1"/>
      <w:numFmt w:val="upperLetter"/>
      <w:suff w:val="nothing"/>
      <w:lvlText w:val="Schedule &quot;%9&quot;"/>
      <w:lvlJc w:val="center"/>
      <w:pPr>
        <w:tabs>
          <w:tab w:val="num" w:pos="0"/>
        </w:tabs>
        <w:ind w:left="0" w:firstLine="0"/>
      </w:pPr>
      <w:rPr>
        <w:u w:val="none"/>
      </w:rPr>
    </w:lvl>
  </w:abstractNum>
  <w:abstractNum w:abstractNumId="55" w15:restartNumberingAfterBreak="0">
    <w:nsid w:val="4072070C"/>
    <w:multiLevelType w:val="hybridMultilevel"/>
    <w:tmpl w:val="0F882AF8"/>
    <w:lvl w:ilvl="0" w:tplc="E1D2E3C8">
      <w:start w:val="1"/>
      <w:numFmt w:val="bullet"/>
      <w:lvlText w:val=""/>
      <w:lvlJc w:val="left"/>
      <w:pPr>
        <w:ind w:left="720" w:hanging="360"/>
      </w:pPr>
      <w:rPr>
        <w:rFonts w:ascii="Symbol" w:hAnsi="Symbol" w:hint="default"/>
      </w:rPr>
    </w:lvl>
    <w:lvl w:ilvl="1" w:tplc="0D9451C8">
      <w:start w:val="1"/>
      <w:numFmt w:val="bullet"/>
      <w:lvlText w:val="o"/>
      <w:lvlJc w:val="left"/>
      <w:pPr>
        <w:ind w:left="1440" w:hanging="360"/>
      </w:pPr>
      <w:rPr>
        <w:rFonts w:ascii="Courier New" w:hAnsi="Courier New" w:cs="Courier New" w:hint="default"/>
      </w:rPr>
    </w:lvl>
    <w:lvl w:ilvl="2" w:tplc="F5961EFA" w:tentative="1">
      <w:start w:val="1"/>
      <w:numFmt w:val="bullet"/>
      <w:lvlText w:val=""/>
      <w:lvlJc w:val="left"/>
      <w:pPr>
        <w:ind w:left="2160" w:hanging="360"/>
      </w:pPr>
      <w:rPr>
        <w:rFonts w:ascii="Wingdings" w:hAnsi="Wingdings" w:hint="default"/>
      </w:rPr>
    </w:lvl>
    <w:lvl w:ilvl="3" w:tplc="A8A2E21A" w:tentative="1">
      <w:start w:val="1"/>
      <w:numFmt w:val="bullet"/>
      <w:lvlText w:val=""/>
      <w:lvlJc w:val="left"/>
      <w:pPr>
        <w:ind w:left="2880" w:hanging="360"/>
      </w:pPr>
      <w:rPr>
        <w:rFonts w:ascii="Symbol" w:hAnsi="Symbol" w:hint="default"/>
      </w:rPr>
    </w:lvl>
    <w:lvl w:ilvl="4" w:tplc="93A0FD32" w:tentative="1">
      <w:start w:val="1"/>
      <w:numFmt w:val="bullet"/>
      <w:lvlText w:val="o"/>
      <w:lvlJc w:val="left"/>
      <w:pPr>
        <w:ind w:left="3600" w:hanging="360"/>
      </w:pPr>
      <w:rPr>
        <w:rFonts w:ascii="Courier New" w:hAnsi="Courier New" w:cs="Courier New" w:hint="default"/>
      </w:rPr>
    </w:lvl>
    <w:lvl w:ilvl="5" w:tplc="2DC4482A" w:tentative="1">
      <w:start w:val="1"/>
      <w:numFmt w:val="bullet"/>
      <w:lvlText w:val=""/>
      <w:lvlJc w:val="left"/>
      <w:pPr>
        <w:ind w:left="4320" w:hanging="360"/>
      </w:pPr>
      <w:rPr>
        <w:rFonts w:ascii="Wingdings" w:hAnsi="Wingdings" w:hint="default"/>
      </w:rPr>
    </w:lvl>
    <w:lvl w:ilvl="6" w:tplc="DFA418E8" w:tentative="1">
      <w:start w:val="1"/>
      <w:numFmt w:val="bullet"/>
      <w:lvlText w:val=""/>
      <w:lvlJc w:val="left"/>
      <w:pPr>
        <w:ind w:left="5040" w:hanging="360"/>
      </w:pPr>
      <w:rPr>
        <w:rFonts w:ascii="Symbol" w:hAnsi="Symbol" w:hint="default"/>
      </w:rPr>
    </w:lvl>
    <w:lvl w:ilvl="7" w:tplc="C9FA155A" w:tentative="1">
      <w:start w:val="1"/>
      <w:numFmt w:val="bullet"/>
      <w:lvlText w:val="o"/>
      <w:lvlJc w:val="left"/>
      <w:pPr>
        <w:ind w:left="5760" w:hanging="360"/>
      </w:pPr>
      <w:rPr>
        <w:rFonts w:ascii="Courier New" w:hAnsi="Courier New" w:cs="Courier New" w:hint="default"/>
      </w:rPr>
    </w:lvl>
    <w:lvl w:ilvl="8" w:tplc="5D060E8C" w:tentative="1">
      <w:start w:val="1"/>
      <w:numFmt w:val="bullet"/>
      <w:lvlText w:val=""/>
      <w:lvlJc w:val="left"/>
      <w:pPr>
        <w:ind w:left="6480" w:hanging="360"/>
      </w:pPr>
      <w:rPr>
        <w:rFonts w:ascii="Wingdings" w:hAnsi="Wingdings" w:hint="default"/>
      </w:rPr>
    </w:lvl>
  </w:abstractNum>
  <w:abstractNum w:abstractNumId="56" w15:restartNumberingAfterBreak="0">
    <w:nsid w:val="409F63F8"/>
    <w:multiLevelType w:val="multilevel"/>
    <w:tmpl w:val="33D60204"/>
    <w:name w:val="Standard"/>
    <w:lvl w:ilvl="0">
      <w:start w:val="1"/>
      <w:numFmt w:val="decimal"/>
      <w:lvlText w:val="%1."/>
      <w:lvlJc w:val="left"/>
      <w:pPr>
        <w:tabs>
          <w:tab w:val="num" w:pos="360"/>
        </w:tabs>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800"/>
        </w:tabs>
        <w:ind w:left="1800" w:hanging="360"/>
      </w:pPr>
    </w:lvl>
    <w:lvl w:ilvl="3">
      <w:start w:val="1"/>
      <w:numFmt w:val="upperLetter"/>
      <w:lvlText w:val="%4."/>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72"/>
        </w:tabs>
        <w:ind w:left="5472"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92"/>
        </w:tabs>
        <w:ind w:left="6192"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7056"/>
        </w:tabs>
        <w:ind w:left="7056" w:hanging="432"/>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3205514"/>
    <w:multiLevelType w:val="hybridMultilevel"/>
    <w:tmpl w:val="40D0F266"/>
    <w:lvl w:ilvl="0" w:tplc="A990761A">
      <w:start w:val="1"/>
      <w:numFmt w:val="lowerLetter"/>
      <w:lvlText w:val="(%1)"/>
      <w:lvlJc w:val="left"/>
      <w:pPr>
        <w:tabs>
          <w:tab w:val="num" w:pos="1443"/>
        </w:tabs>
        <w:ind w:left="1443" w:hanging="795"/>
      </w:pPr>
      <w:rPr>
        <w:rFonts w:ascii="Times New Roman" w:hAnsi="Times New Roman" w:cs="Times New Roman" w:hint="default"/>
        <w:b w:val="0"/>
        <w:i w:val="0"/>
        <w:color w:val="auto"/>
        <w:sz w:val="22"/>
      </w:rPr>
    </w:lvl>
    <w:lvl w:ilvl="1" w:tplc="687854C0">
      <w:start w:val="1"/>
      <w:numFmt w:val="lowerRoman"/>
      <w:lvlText w:val="(%2)"/>
      <w:lvlJc w:val="left"/>
      <w:pPr>
        <w:tabs>
          <w:tab w:val="num" w:pos="1728"/>
        </w:tabs>
        <w:ind w:left="1728" w:hanging="360"/>
      </w:pPr>
      <w:rPr>
        <w:rFonts w:cs="Wingdings 3" w:hint="default"/>
      </w:rPr>
    </w:lvl>
    <w:lvl w:ilvl="2" w:tplc="C396E69C">
      <w:start w:val="1"/>
      <w:numFmt w:val="lowerRoman"/>
      <w:lvlText w:val="%3."/>
      <w:lvlJc w:val="right"/>
      <w:pPr>
        <w:tabs>
          <w:tab w:val="num" w:pos="2448"/>
        </w:tabs>
        <w:ind w:left="2448" w:hanging="180"/>
      </w:pPr>
    </w:lvl>
    <w:lvl w:ilvl="3" w:tplc="B262EF60" w:tentative="1">
      <w:start w:val="1"/>
      <w:numFmt w:val="decimal"/>
      <w:lvlText w:val="%4."/>
      <w:lvlJc w:val="left"/>
      <w:pPr>
        <w:tabs>
          <w:tab w:val="num" w:pos="3168"/>
        </w:tabs>
        <w:ind w:left="3168" w:hanging="360"/>
      </w:pPr>
    </w:lvl>
    <w:lvl w:ilvl="4" w:tplc="E466BBE2" w:tentative="1">
      <w:start w:val="1"/>
      <w:numFmt w:val="lowerLetter"/>
      <w:lvlText w:val="%5."/>
      <w:lvlJc w:val="left"/>
      <w:pPr>
        <w:tabs>
          <w:tab w:val="num" w:pos="3888"/>
        </w:tabs>
        <w:ind w:left="3888" w:hanging="360"/>
      </w:pPr>
    </w:lvl>
    <w:lvl w:ilvl="5" w:tplc="6DE43326" w:tentative="1">
      <w:start w:val="1"/>
      <w:numFmt w:val="lowerRoman"/>
      <w:lvlText w:val="%6."/>
      <w:lvlJc w:val="right"/>
      <w:pPr>
        <w:tabs>
          <w:tab w:val="num" w:pos="4608"/>
        </w:tabs>
        <w:ind w:left="4608" w:hanging="180"/>
      </w:pPr>
    </w:lvl>
    <w:lvl w:ilvl="6" w:tplc="C5DE5F84" w:tentative="1">
      <w:start w:val="1"/>
      <w:numFmt w:val="decimal"/>
      <w:lvlText w:val="%7."/>
      <w:lvlJc w:val="left"/>
      <w:pPr>
        <w:tabs>
          <w:tab w:val="num" w:pos="5328"/>
        </w:tabs>
        <w:ind w:left="5328" w:hanging="360"/>
      </w:pPr>
    </w:lvl>
    <w:lvl w:ilvl="7" w:tplc="A1A0042C" w:tentative="1">
      <w:start w:val="1"/>
      <w:numFmt w:val="lowerLetter"/>
      <w:lvlText w:val="%8."/>
      <w:lvlJc w:val="left"/>
      <w:pPr>
        <w:tabs>
          <w:tab w:val="num" w:pos="6048"/>
        </w:tabs>
        <w:ind w:left="6048" w:hanging="360"/>
      </w:pPr>
    </w:lvl>
    <w:lvl w:ilvl="8" w:tplc="67189DCE" w:tentative="1">
      <w:start w:val="1"/>
      <w:numFmt w:val="lowerRoman"/>
      <w:lvlText w:val="%9."/>
      <w:lvlJc w:val="right"/>
      <w:pPr>
        <w:tabs>
          <w:tab w:val="num" w:pos="6768"/>
        </w:tabs>
        <w:ind w:left="6768" w:hanging="180"/>
      </w:pPr>
    </w:lvl>
  </w:abstractNum>
  <w:abstractNum w:abstractNumId="58" w15:restartNumberingAfterBreak="0">
    <w:nsid w:val="45731197"/>
    <w:multiLevelType w:val="hybridMultilevel"/>
    <w:tmpl w:val="40D0F266"/>
    <w:lvl w:ilvl="0" w:tplc="8244CE76">
      <w:start w:val="1"/>
      <w:numFmt w:val="lowerLetter"/>
      <w:lvlText w:val="(%1)"/>
      <w:lvlJc w:val="left"/>
      <w:pPr>
        <w:tabs>
          <w:tab w:val="num" w:pos="1443"/>
        </w:tabs>
        <w:ind w:left="1443" w:hanging="795"/>
      </w:pPr>
      <w:rPr>
        <w:rFonts w:ascii="Times New Roman" w:hAnsi="Times New Roman" w:cs="Times New Roman" w:hint="default"/>
        <w:b w:val="0"/>
        <w:i w:val="0"/>
        <w:color w:val="auto"/>
        <w:sz w:val="22"/>
      </w:rPr>
    </w:lvl>
    <w:lvl w:ilvl="1" w:tplc="0A6C360C">
      <w:start w:val="1"/>
      <w:numFmt w:val="lowerRoman"/>
      <w:lvlText w:val="(%2)"/>
      <w:lvlJc w:val="left"/>
      <w:pPr>
        <w:tabs>
          <w:tab w:val="num" w:pos="1728"/>
        </w:tabs>
        <w:ind w:left="1728" w:hanging="360"/>
      </w:pPr>
      <w:rPr>
        <w:rFonts w:cs="Wingdings 3" w:hint="default"/>
      </w:rPr>
    </w:lvl>
    <w:lvl w:ilvl="2" w:tplc="B8984F98">
      <w:start w:val="1"/>
      <w:numFmt w:val="lowerRoman"/>
      <w:lvlText w:val="%3."/>
      <w:lvlJc w:val="right"/>
      <w:pPr>
        <w:tabs>
          <w:tab w:val="num" w:pos="2448"/>
        </w:tabs>
        <w:ind w:left="2448" w:hanging="180"/>
      </w:pPr>
    </w:lvl>
    <w:lvl w:ilvl="3" w:tplc="079ADC76" w:tentative="1">
      <w:start w:val="1"/>
      <w:numFmt w:val="decimal"/>
      <w:lvlText w:val="%4."/>
      <w:lvlJc w:val="left"/>
      <w:pPr>
        <w:tabs>
          <w:tab w:val="num" w:pos="3168"/>
        </w:tabs>
        <w:ind w:left="3168" w:hanging="360"/>
      </w:pPr>
    </w:lvl>
    <w:lvl w:ilvl="4" w:tplc="30F8E21E" w:tentative="1">
      <w:start w:val="1"/>
      <w:numFmt w:val="lowerLetter"/>
      <w:lvlText w:val="%5."/>
      <w:lvlJc w:val="left"/>
      <w:pPr>
        <w:tabs>
          <w:tab w:val="num" w:pos="3888"/>
        </w:tabs>
        <w:ind w:left="3888" w:hanging="360"/>
      </w:pPr>
    </w:lvl>
    <w:lvl w:ilvl="5" w:tplc="463AA1B0" w:tentative="1">
      <w:start w:val="1"/>
      <w:numFmt w:val="lowerRoman"/>
      <w:lvlText w:val="%6."/>
      <w:lvlJc w:val="right"/>
      <w:pPr>
        <w:tabs>
          <w:tab w:val="num" w:pos="4608"/>
        </w:tabs>
        <w:ind w:left="4608" w:hanging="180"/>
      </w:pPr>
    </w:lvl>
    <w:lvl w:ilvl="6" w:tplc="8DFA5518" w:tentative="1">
      <w:start w:val="1"/>
      <w:numFmt w:val="decimal"/>
      <w:lvlText w:val="%7."/>
      <w:lvlJc w:val="left"/>
      <w:pPr>
        <w:tabs>
          <w:tab w:val="num" w:pos="5328"/>
        </w:tabs>
        <w:ind w:left="5328" w:hanging="360"/>
      </w:pPr>
    </w:lvl>
    <w:lvl w:ilvl="7" w:tplc="D43A6840" w:tentative="1">
      <w:start w:val="1"/>
      <w:numFmt w:val="lowerLetter"/>
      <w:lvlText w:val="%8."/>
      <w:lvlJc w:val="left"/>
      <w:pPr>
        <w:tabs>
          <w:tab w:val="num" w:pos="6048"/>
        </w:tabs>
        <w:ind w:left="6048" w:hanging="360"/>
      </w:pPr>
    </w:lvl>
    <w:lvl w:ilvl="8" w:tplc="E4D2D9DA" w:tentative="1">
      <w:start w:val="1"/>
      <w:numFmt w:val="lowerRoman"/>
      <w:lvlText w:val="%9."/>
      <w:lvlJc w:val="right"/>
      <w:pPr>
        <w:tabs>
          <w:tab w:val="num" w:pos="6768"/>
        </w:tabs>
        <w:ind w:left="6768" w:hanging="180"/>
      </w:pPr>
    </w:lvl>
  </w:abstractNum>
  <w:abstractNum w:abstractNumId="59" w15:restartNumberingAfterBreak="0">
    <w:nsid w:val="47F378BE"/>
    <w:multiLevelType w:val="multilevel"/>
    <w:tmpl w:val="4FAAB72A"/>
    <w:name w:val="zzmpStandard||Standard|2|3|1|1|0|32||1|0|32||1|0|32||1|0|0||1|0|0||1|0|0||1|0|0||1|0|0||1|0|0||2222"/>
    <w:lvl w:ilvl="0">
      <w:start w:val="1"/>
      <w:numFmt w:val="decimal"/>
      <w:lvlText w:val="%1."/>
      <w:lvlJc w:val="left"/>
      <w:pPr>
        <w:tabs>
          <w:tab w:val="num" w:pos="1440"/>
        </w:tabs>
        <w:ind w:left="0" w:firstLine="0"/>
      </w:pPr>
      <w:rPr>
        <w:rFonts w:ascii="Times New Roman" w:hAnsi="Times New Roman" w:hint="default"/>
        <w:b w:val="0"/>
        <w:i w:val="0"/>
        <w:caps w:val="0"/>
        <w:color w:val="auto"/>
        <w:sz w:val="18"/>
        <w:u w:val="none"/>
      </w:rPr>
    </w:lvl>
    <w:lvl w:ilvl="1">
      <w:start w:val="1"/>
      <w:numFmt w:val="lowerLetter"/>
      <w:lvlText w:val="(%2)"/>
      <w:lvlJc w:val="left"/>
      <w:pPr>
        <w:tabs>
          <w:tab w:val="num" w:pos="720"/>
        </w:tabs>
        <w:ind w:left="720" w:hanging="720"/>
      </w:pPr>
      <w:rPr>
        <w:rFonts w:ascii="Times New Roman" w:hAnsi="Times New Roman" w:hint="default"/>
        <w:b w:val="0"/>
        <w:i w:val="0"/>
        <w:caps w:val="0"/>
        <w:color w:val="auto"/>
        <w:sz w:val="18"/>
        <w:u w:val="none"/>
      </w:rPr>
    </w:lvl>
    <w:lvl w:ilvl="2">
      <w:start w:val="1"/>
      <w:numFmt w:val="lowerRoman"/>
      <w:lvlText w:val="(%3)"/>
      <w:lvlJc w:val="left"/>
      <w:pPr>
        <w:tabs>
          <w:tab w:val="num" w:pos="1440"/>
        </w:tabs>
        <w:ind w:left="1440" w:hanging="720"/>
      </w:pPr>
      <w:rPr>
        <w:rFonts w:ascii="Times New Roman" w:hAnsi="Times New Roman" w:hint="default"/>
        <w:b w:val="0"/>
        <w:i w:val="0"/>
        <w:caps w:val="0"/>
        <w:color w:val="auto"/>
        <w:sz w:val="20"/>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0"/>
        <w:u w:val="none"/>
      </w:rPr>
    </w:lvl>
    <w:lvl w:ilvl="4">
      <w:start w:val="1"/>
      <w:numFmt w:val="upperRoman"/>
      <w:lvlText w:val="(%5)"/>
      <w:lvlJc w:val="left"/>
      <w:pPr>
        <w:tabs>
          <w:tab w:val="num" w:pos="2880"/>
        </w:tabs>
        <w:ind w:left="2880" w:hanging="720"/>
      </w:pPr>
      <w:rPr>
        <w:rFonts w:ascii="Times New Roman" w:hAnsi="Times New Roman" w:hint="default"/>
        <w:b w:val="0"/>
        <w:i w:val="0"/>
        <w:caps w:val="0"/>
        <w:color w:val="auto"/>
        <w:sz w:val="20"/>
        <w:u w:val="none"/>
      </w:rPr>
    </w:lvl>
    <w:lvl w:ilvl="5">
      <w:start w:val="1"/>
      <w:numFmt w:val="upperLetter"/>
      <w:lvlText w:val="(%6)"/>
      <w:lvlJc w:val="left"/>
      <w:pPr>
        <w:tabs>
          <w:tab w:val="num" w:pos="3600"/>
        </w:tabs>
        <w:ind w:left="3600" w:hanging="720"/>
      </w:pPr>
      <w:rPr>
        <w:rFonts w:ascii="Times New Roman" w:hAnsi="Times New Roman" w:hint="default"/>
        <w:b w:val="0"/>
        <w:i w:val="0"/>
        <w:caps w:val="0"/>
        <w:color w:val="auto"/>
        <w:sz w:val="20"/>
        <w:u w:val="none"/>
      </w:rPr>
    </w:lvl>
    <w:lvl w:ilvl="6">
      <w:start w:val="1"/>
      <w:numFmt w:val="lowerLetter"/>
      <w:lvlText w:val="(%7)"/>
      <w:lvlJc w:val="left"/>
      <w:pPr>
        <w:tabs>
          <w:tab w:val="num" w:pos="720"/>
        </w:tabs>
        <w:ind w:left="720" w:hanging="720"/>
      </w:pPr>
      <w:rPr>
        <w:rFonts w:ascii="Times New Roman" w:hAnsi="Times New Roman" w:hint="default"/>
        <w:b w:val="0"/>
        <w:i w:val="0"/>
        <w:caps w:val="0"/>
        <w:color w:val="auto"/>
        <w:sz w:val="22"/>
        <w:u w:val="none"/>
      </w:rPr>
    </w:lvl>
    <w:lvl w:ilvl="7">
      <w:start w:val="1"/>
      <w:numFmt w:val="lowerRoman"/>
      <w:lvlText w:val="(%8)"/>
      <w:lvlJc w:val="left"/>
      <w:pPr>
        <w:tabs>
          <w:tab w:val="num" w:pos="1440"/>
        </w:tabs>
        <w:ind w:left="1440" w:hanging="720"/>
      </w:pPr>
      <w:rPr>
        <w:rFonts w:ascii="Times New Roman" w:hAnsi="Times New Roman" w:hint="default"/>
        <w:b w:val="0"/>
        <w:i w:val="0"/>
        <w:caps w:val="0"/>
        <w:color w:val="auto"/>
        <w:sz w:val="22"/>
        <w:u w:val="none"/>
      </w:rPr>
    </w:lvl>
    <w:lvl w:ilvl="8">
      <w:start w:val="1"/>
      <w:numFmt w:val="lowerLetter"/>
      <w:lvlText w:val="(%9)"/>
      <w:lvlJc w:val="left"/>
      <w:pPr>
        <w:tabs>
          <w:tab w:val="num" w:pos="720"/>
        </w:tabs>
        <w:ind w:left="720" w:hanging="720"/>
      </w:pPr>
      <w:rPr>
        <w:rFonts w:ascii="Times New Roman" w:hAnsi="Times New Roman" w:hint="default"/>
        <w:b w:val="0"/>
        <w:i w:val="0"/>
        <w:caps w:val="0"/>
        <w:color w:val="auto"/>
        <w:sz w:val="22"/>
        <w:u w:val="none"/>
      </w:rPr>
    </w:lvl>
  </w:abstractNum>
  <w:abstractNum w:abstractNumId="60" w15:restartNumberingAfterBreak="0">
    <w:nsid w:val="48D025AF"/>
    <w:multiLevelType w:val="multilevel"/>
    <w:tmpl w:val="0E9CFC42"/>
    <w:name w:val="Standard3222"/>
    <w:lvl w:ilvl="0">
      <w:start w:val="1"/>
      <w:numFmt w:val="lowerLetter"/>
      <w:lvlText w:val="(%1)"/>
      <w:lvlJc w:val="left"/>
      <w:pPr>
        <w:tabs>
          <w:tab w:val="num" w:pos="360"/>
        </w:tabs>
        <w:ind w:left="360" w:hanging="360"/>
      </w:pPr>
      <w:rPr>
        <w:b w:val="0"/>
        <w:i w:val="0"/>
        <w:caps w:val="0"/>
        <w:strike w:val="0"/>
        <w:dstrike w:val="0"/>
        <w:vanish w:val="0"/>
        <w:color w:val="auto"/>
        <w:spacing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36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4320"/>
        </w:tabs>
        <w:ind w:left="43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50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57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64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72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C860545"/>
    <w:multiLevelType w:val="multilevel"/>
    <w:tmpl w:val="BBE6E83C"/>
    <w:lvl w:ilvl="0">
      <w:start w:val="1"/>
      <w:numFmt w:val="lowerLetter"/>
      <w:lvlText w:val="(%1)"/>
      <w:lvlJc w:val="left"/>
      <w:pPr>
        <w:tabs>
          <w:tab w:val="num" w:pos="1440"/>
        </w:tabs>
        <w:ind w:left="1440" w:hanging="720"/>
      </w:pPr>
      <w:rPr>
        <w:sz w:val="20"/>
        <w:szCs w:val="20"/>
      </w:r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rPr>
        <w:rFonts w:ascii="Times New Roman" w:eastAsia="Times New Roman" w:hAnsi="Times New Roman" w:cs="Times New Roman"/>
      </w:rPr>
    </w:lvl>
    <w:lvl w:ilvl="8">
      <w:start w:val="1"/>
      <w:numFmt w:val="lowerRoman"/>
      <w:lvlText w:val="(%9)"/>
      <w:legacy w:legacy="1" w:legacySpace="0" w:legacyIndent="720"/>
      <w:lvlJc w:val="left"/>
      <w:pPr>
        <w:ind w:left="6480" w:hanging="720"/>
      </w:pPr>
    </w:lvl>
  </w:abstractNum>
  <w:abstractNum w:abstractNumId="62" w15:restartNumberingAfterBreak="0">
    <w:nsid w:val="4E944DE2"/>
    <w:multiLevelType w:val="hybridMultilevel"/>
    <w:tmpl w:val="581CAC3A"/>
    <w:lvl w:ilvl="0" w:tplc="F12849AC">
      <w:start w:val="1"/>
      <w:numFmt w:val="lowerRoman"/>
      <w:lvlText w:val="(%1)"/>
      <w:lvlJc w:val="left"/>
      <w:pPr>
        <w:ind w:left="720" w:hanging="360"/>
      </w:pPr>
      <w:rPr>
        <w:rFonts w:cs="Wingdings 3" w:hint="default"/>
      </w:rPr>
    </w:lvl>
    <w:lvl w:ilvl="1" w:tplc="A5B0BA6C" w:tentative="1">
      <w:start w:val="1"/>
      <w:numFmt w:val="lowerLetter"/>
      <w:lvlText w:val="%2."/>
      <w:lvlJc w:val="left"/>
      <w:pPr>
        <w:ind w:left="1440" w:hanging="360"/>
      </w:pPr>
    </w:lvl>
    <w:lvl w:ilvl="2" w:tplc="4E38366C">
      <w:start w:val="1"/>
      <w:numFmt w:val="lowerRoman"/>
      <w:lvlText w:val="%3."/>
      <w:lvlJc w:val="right"/>
      <w:pPr>
        <w:ind w:left="2160" w:hanging="180"/>
      </w:pPr>
    </w:lvl>
    <w:lvl w:ilvl="3" w:tplc="294A7690" w:tentative="1">
      <w:start w:val="1"/>
      <w:numFmt w:val="decimal"/>
      <w:lvlText w:val="%4."/>
      <w:lvlJc w:val="left"/>
      <w:pPr>
        <w:ind w:left="2880" w:hanging="360"/>
      </w:pPr>
    </w:lvl>
    <w:lvl w:ilvl="4" w:tplc="03506952" w:tentative="1">
      <w:start w:val="1"/>
      <w:numFmt w:val="lowerLetter"/>
      <w:lvlText w:val="%5."/>
      <w:lvlJc w:val="left"/>
      <w:pPr>
        <w:ind w:left="3600" w:hanging="360"/>
      </w:pPr>
    </w:lvl>
    <w:lvl w:ilvl="5" w:tplc="DB143766" w:tentative="1">
      <w:start w:val="1"/>
      <w:numFmt w:val="lowerRoman"/>
      <w:lvlText w:val="%6."/>
      <w:lvlJc w:val="right"/>
      <w:pPr>
        <w:ind w:left="4320" w:hanging="180"/>
      </w:pPr>
    </w:lvl>
    <w:lvl w:ilvl="6" w:tplc="CBF89E28" w:tentative="1">
      <w:start w:val="1"/>
      <w:numFmt w:val="decimal"/>
      <w:lvlText w:val="%7."/>
      <w:lvlJc w:val="left"/>
      <w:pPr>
        <w:ind w:left="5040" w:hanging="360"/>
      </w:pPr>
    </w:lvl>
    <w:lvl w:ilvl="7" w:tplc="DE6EBCC4" w:tentative="1">
      <w:start w:val="1"/>
      <w:numFmt w:val="lowerLetter"/>
      <w:lvlText w:val="%8."/>
      <w:lvlJc w:val="left"/>
      <w:pPr>
        <w:ind w:left="5760" w:hanging="360"/>
      </w:pPr>
    </w:lvl>
    <w:lvl w:ilvl="8" w:tplc="60A8800A" w:tentative="1">
      <w:start w:val="1"/>
      <w:numFmt w:val="lowerRoman"/>
      <w:lvlText w:val="%9."/>
      <w:lvlJc w:val="right"/>
      <w:pPr>
        <w:ind w:left="6480" w:hanging="180"/>
      </w:pPr>
    </w:lvl>
  </w:abstractNum>
  <w:abstractNum w:abstractNumId="63" w15:restartNumberingAfterBreak="0">
    <w:nsid w:val="55196D8E"/>
    <w:multiLevelType w:val="hybridMultilevel"/>
    <w:tmpl w:val="66AAE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575521D9"/>
    <w:multiLevelType w:val="multilevel"/>
    <w:tmpl w:val="4FAAB72A"/>
    <w:name w:val="zzmpStandard||Standard|2|3|1|1|0|32||1|0|32||1|0|32||1|0|0||1|0|0||1|0|0||1|0|0||1|0|0||1|0|0||22"/>
    <w:lvl w:ilvl="0">
      <w:start w:val="1"/>
      <w:numFmt w:val="decimal"/>
      <w:lvlText w:val="%1."/>
      <w:lvlJc w:val="left"/>
      <w:pPr>
        <w:tabs>
          <w:tab w:val="num" w:pos="1440"/>
        </w:tabs>
        <w:ind w:left="0" w:firstLine="0"/>
      </w:pPr>
      <w:rPr>
        <w:rFonts w:ascii="Times New Roman" w:hAnsi="Times New Roman" w:hint="default"/>
        <w:b w:val="0"/>
        <w:i w:val="0"/>
        <w:caps w:val="0"/>
        <w:color w:val="auto"/>
        <w:sz w:val="18"/>
        <w:u w:val="none"/>
      </w:rPr>
    </w:lvl>
    <w:lvl w:ilvl="1">
      <w:start w:val="1"/>
      <w:numFmt w:val="lowerLetter"/>
      <w:lvlText w:val="(%2)"/>
      <w:lvlJc w:val="left"/>
      <w:pPr>
        <w:tabs>
          <w:tab w:val="num" w:pos="720"/>
        </w:tabs>
        <w:ind w:left="720" w:hanging="720"/>
      </w:pPr>
      <w:rPr>
        <w:rFonts w:ascii="Times New Roman" w:hAnsi="Times New Roman" w:hint="default"/>
        <w:b w:val="0"/>
        <w:i w:val="0"/>
        <w:caps w:val="0"/>
        <w:color w:val="auto"/>
        <w:sz w:val="18"/>
        <w:u w:val="none"/>
      </w:rPr>
    </w:lvl>
    <w:lvl w:ilvl="2">
      <w:start w:val="1"/>
      <w:numFmt w:val="lowerRoman"/>
      <w:lvlText w:val="(%3)"/>
      <w:lvlJc w:val="left"/>
      <w:pPr>
        <w:tabs>
          <w:tab w:val="num" w:pos="1440"/>
        </w:tabs>
        <w:ind w:left="1440" w:hanging="720"/>
      </w:pPr>
      <w:rPr>
        <w:rFonts w:ascii="Times New Roman" w:hAnsi="Times New Roman" w:hint="default"/>
        <w:b w:val="0"/>
        <w:i w:val="0"/>
        <w:caps w:val="0"/>
        <w:color w:val="auto"/>
        <w:sz w:val="20"/>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0"/>
        <w:u w:val="none"/>
      </w:rPr>
    </w:lvl>
    <w:lvl w:ilvl="4">
      <w:start w:val="1"/>
      <w:numFmt w:val="upperRoman"/>
      <w:lvlText w:val="(%5)"/>
      <w:lvlJc w:val="left"/>
      <w:pPr>
        <w:tabs>
          <w:tab w:val="num" w:pos="2880"/>
        </w:tabs>
        <w:ind w:left="2880" w:hanging="720"/>
      </w:pPr>
      <w:rPr>
        <w:rFonts w:ascii="Times New Roman" w:hAnsi="Times New Roman" w:hint="default"/>
        <w:b w:val="0"/>
        <w:i w:val="0"/>
        <w:caps w:val="0"/>
        <w:color w:val="auto"/>
        <w:sz w:val="20"/>
        <w:u w:val="none"/>
      </w:rPr>
    </w:lvl>
    <w:lvl w:ilvl="5">
      <w:start w:val="1"/>
      <w:numFmt w:val="upperLetter"/>
      <w:lvlText w:val="(%6)"/>
      <w:lvlJc w:val="left"/>
      <w:pPr>
        <w:tabs>
          <w:tab w:val="num" w:pos="3600"/>
        </w:tabs>
        <w:ind w:left="3600" w:hanging="720"/>
      </w:pPr>
      <w:rPr>
        <w:rFonts w:ascii="Times New Roman" w:hAnsi="Times New Roman" w:hint="default"/>
        <w:b w:val="0"/>
        <w:i w:val="0"/>
        <w:caps w:val="0"/>
        <w:color w:val="auto"/>
        <w:sz w:val="20"/>
        <w:u w:val="none"/>
      </w:rPr>
    </w:lvl>
    <w:lvl w:ilvl="6">
      <w:start w:val="1"/>
      <w:numFmt w:val="lowerLetter"/>
      <w:lvlText w:val="(%7)"/>
      <w:lvlJc w:val="left"/>
      <w:pPr>
        <w:tabs>
          <w:tab w:val="num" w:pos="720"/>
        </w:tabs>
        <w:ind w:left="720" w:hanging="720"/>
      </w:pPr>
      <w:rPr>
        <w:rFonts w:ascii="Times New Roman" w:hAnsi="Times New Roman" w:hint="default"/>
        <w:b w:val="0"/>
        <w:i w:val="0"/>
        <w:caps w:val="0"/>
        <w:color w:val="auto"/>
        <w:sz w:val="22"/>
        <w:u w:val="none"/>
      </w:rPr>
    </w:lvl>
    <w:lvl w:ilvl="7">
      <w:start w:val="1"/>
      <w:numFmt w:val="lowerRoman"/>
      <w:lvlText w:val="(%8)"/>
      <w:lvlJc w:val="left"/>
      <w:pPr>
        <w:tabs>
          <w:tab w:val="num" w:pos="1440"/>
        </w:tabs>
        <w:ind w:left="1440" w:hanging="720"/>
      </w:pPr>
      <w:rPr>
        <w:rFonts w:ascii="Times New Roman" w:hAnsi="Times New Roman" w:hint="default"/>
        <w:b w:val="0"/>
        <w:i w:val="0"/>
        <w:caps w:val="0"/>
        <w:color w:val="auto"/>
        <w:sz w:val="22"/>
        <w:u w:val="none"/>
      </w:rPr>
    </w:lvl>
    <w:lvl w:ilvl="8">
      <w:start w:val="1"/>
      <w:numFmt w:val="lowerLetter"/>
      <w:lvlText w:val="(%9)"/>
      <w:lvlJc w:val="left"/>
      <w:pPr>
        <w:tabs>
          <w:tab w:val="num" w:pos="720"/>
        </w:tabs>
        <w:ind w:left="720" w:hanging="720"/>
      </w:pPr>
      <w:rPr>
        <w:rFonts w:ascii="Times New Roman" w:hAnsi="Times New Roman" w:hint="default"/>
        <w:b w:val="0"/>
        <w:i w:val="0"/>
        <w:caps w:val="0"/>
        <w:color w:val="auto"/>
        <w:sz w:val="22"/>
        <w:u w:val="none"/>
      </w:rPr>
    </w:lvl>
  </w:abstractNum>
  <w:abstractNum w:abstractNumId="65" w15:restartNumberingAfterBreak="0">
    <w:nsid w:val="599D2A23"/>
    <w:multiLevelType w:val="hybridMultilevel"/>
    <w:tmpl w:val="9F726B88"/>
    <w:lvl w:ilvl="0" w:tplc="87ECE8D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5AD56A65"/>
    <w:multiLevelType w:val="hybridMultilevel"/>
    <w:tmpl w:val="D9508F42"/>
    <w:lvl w:ilvl="0" w:tplc="64545E34">
      <w:start w:val="1"/>
      <w:numFmt w:val="decimal"/>
      <w:lvlText w:val="%1."/>
      <w:lvlJc w:val="left"/>
      <w:pPr>
        <w:ind w:left="720" w:hanging="360"/>
      </w:pPr>
      <w:rPr>
        <w:rFonts w:cs="Wingdings 3" w:hint="default"/>
      </w:rPr>
    </w:lvl>
    <w:lvl w:ilvl="1" w:tplc="685C13F4" w:tentative="1">
      <w:start w:val="1"/>
      <w:numFmt w:val="lowerLetter"/>
      <w:lvlText w:val="%2."/>
      <w:lvlJc w:val="left"/>
      <w:pPr>
        <w:ind w:left="1440" w:hanging="360"/>
      </w:pPr>
    </w:lvl>
    <w:lvl w:ilvl="2" w:tplc="D362D7CA" w:tentative="1">
      <w:start w:val="1"/>
      <w:numFmt w:val="lowerRoman"/>
      <w:lvlText w:val="%3."/>
      <w:lvlJc w:val="right"/>
      <w:pPr>
        <w:ind w:left="2160" w:hanging="180"/>
      </w:pPr>
    </w:lvl>
    <w:lvl w:ilvl="3" w:tplc="22BE1F80" w:tentative="1">
      <w:start w:val="1"/>
      <w:numFmt w:val="decimal"/>
      <w:lvlText w:val="%4."/>
      <w:lvlJc w:val="left"/>
      <w:pPr>
        <w:ind w:left="2880" w:hanging="360"/>
      </w:pPr>
    </w:lvl>
    <w:lvl w:ilvl="4" w:tplc="E6303EC0" w:tentative="1">
      <w:start w:val="1"/>
      <w:numFmt w:val="lowerLetter"/>
      <w:lvlText w:val="%5."/>
      <w:lvlJc w:val="left"/>
      <w:pPr>
        <w:ind w:left="3600" w:hanging="360"/>
      </w:pPr>
    </w:lvl>
    <w:lvl w:ilvl="5" w:tplc="B3229E84" w:tentative="1">
      <w:start w:val="1"/>
      <w:numFmt w:val="lowerRoman"/>
      <w:lvlText w:val="%6."/>
      <w:lvlJc w:val="right"/>
      <w:pPr>
        <w:ind w:left="4320" w:hanging="180"/>
      </w:pPr>
    </w:lvl>
    <w:lvl w:ilvl="6" w:tplc="9536B1C0" w:tentative="1">
      <w:start w:val="1"/>
      <w:numFmt w:val="decimal"/>
      <w:lvlText w:val="%7."/>
      <w:lvlJc w:val="left"/>
      <w:pPr>
        <w:ind w:left="5040" w:hanging="360"/>
      </w:pPr>
    </w:lvl>
    <w:lvl w:ilvl="7" w:tplc="A07C4940" w:tentative="1">
      <w:start w:val="1"/>
      <w:numFmt w:val="lowerLetter"/>
      <w:lvlText w:val="%8."/>
      <w:lvlJc w:val="left"/>
      <w:pPr>
        <w:ind w:left="5760" w:hanging="360"/>
      </w:pPr>
    </w:lvl>
    <w:lvl w:ilvl="8" w:tplc="8C6213B2" w:tentative="1">
      <w:start w:val="1"/>
      <w:numFmt w:val="lowerRoman"/>
      <w:lvlText w:val="%9."/>
      <w:lvlJc w:val="right"/>
      <w:pPr>
        <w:ind w:left="6480" w:hanging="180"/>
      </w:pPr>
    </w:lvl>
  </w:abstractNum>
  <w:abstractNum w:abstractNumId="67" w15:restartNumberingAfterBreak="0">
    <w:nsid w:val="5AF824ED"/>
    <w:multiLevelType w:val="multilevel"/>
    <w:tmpl w:val="EBD03E3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Roman"/>
      <w:lvlText w:val="(%8)"/>
      <w:lvlJc w:val="left"/>
      <w:pPr>
        <w:ind w:left="5760" w:hanging="720"/>
      </w:pPr>
      <w:rPr>
        <w:rFonts w:hint="default"/>
      </w:rPr>
    </w:lvl>
    <w:lvl w:ilvl="8">
      <w:start w:val="1"/>
      <w:numFmt w:val="lowerRoman"/>
      <w:lvlText w:val="(%9)"/>
      <w:legacy w:legacy="1" w:legacySpace="0" w:legacyIndent="720"/>
      <w:lvlJc w:val="left"/>
      <w:pPr>
        <w:ind w:left="6480" w:hanging="720"/>
      </w:pPr>
    </w:lvl>
  </w:abstractNum>
  <w:abstractNum w:abstractNumId="68" w15:restartNumberingAfterBreak="0">
    <w:nsid w:val="5D6D68CD"/>
    <w:multiLevelType w:val="multilevel"/>
    <w:tmpl w:val="4FAAB72A"/>
    <w:name w:val="zzmpStandard||Standard|2|3|1|1|0|32||1|0|32||1|0|32||1|0|0||1|0|0||1|0|0||1|0|0||1|0|0||1|0|0||"/>
    <w:lvl w:ilvl="0">
      <w:start w:val="1"/>
      <w:numFmt w:val="decimal"/>
      <w:pStyle w:val="StandardL1"/>
      <w:lvlText w:val="%1."/>
      <w:lvlJc w:val="left"/>
      <w:pPr>
        <w:tabs>
          <w:tab w:val="num" w:pos="1440"/>
        </w:tabs>
        <w:ind w:left="0" w:firstLine="0"/>
      </w:pPr>
      <w:rPr>
        <w:rFonts w:ascii="Times New Roman" w:hAnsi="Times New Roman" w:hint="default"/>
        <w:b w:val="0"/>
        <w:i w:val="0"/>
        <w:caps w:val="0"/>
        <w:color w:val="auto"/>
        <w:sz w:val="18"/>
        <w:u w:val="none"/>
      </w:rPr>
    </w:lvl>
    <w:lvl w:ilvl="1">
      <w:start w:val="1"/>
      <w:numFmt w:val="lowerLetter"/>
      <w:pStyle w:val="Schedule2"/>
      <w:lvlText w:val="(%2)"/>
      <w:lvlJc w:val="left"/>
      <w:pPr>
        <w:tabs>
          <w:tab w:val="num" w:pos="720"/>
        </w:tabs>
        <w:ind w:left="720" w:hanging="720"/>
      </w:pPr>
      <w:rPr>
        <w:rFonts w:ascii="Times New Roman" w:hAnsi="Times New Roman" w:hint="default"/>
        <w:b w:val="0"/>
        <w:i w:val="0"/>
        <w:caps w:val="0"/>
        <w:color w:val="auto"/>
        <w:sz w:val="18"/>
        <w:u w:val="none"/>
      </w:rPr>
    </w:lvl>
    <w:lvl w:ilvl="2">
      <w:start w:val="1"/>
      <w:numFmt w:val="lowerRoman"/>
      <w:pStyle w:val="Schedule3"/>
      <w:lvlText w:val="(%3)"/>
      <w:lvlJc w:val="left"/>
      <w:pPr>
        <w:tabs>
          <w:tab w:val="num" w:pos="1440"/>
        </w:tabs>
        <w:ind w:left="1440" w:hanging="720"/>
      </w:pPr>
      <w:rPr>
        <w:rFonts w:ascii="Times New Roman" w:hAnsi="Times New Roman" w:hint="default"/>
        <w:b w:val="0"/>
        <w:i w:val="0"/>
        <w:caps w:val="0"/>
        <w:color w:val="auto"/>
        <w:sz w:val="20"/>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0"/>
        <w:u w:val="none"/>
      </w:rPr>
    </w:lvl>
    <w:lvl w:ilvl="4">
      <w:start w:val="1"/>
      <w:numFmt w:val="upperRoman"/>
      <w:pStyle w:val="StandardL5"/>
      <w:lvlText w:val="(%5)"/>
      <w:lvlJc w:val="left"/>
      <w:pPr>
        <w:tabs>
          <w:tab w:val="num" w:pos="2880"/>
        </w:tabs>
        <w:ind w:left="2880" w:hanging="720"/>
      </w:pPr>
      <w:rPr>
        <w:rFonts w:ascii="Times New Roman" w:hAnsi="Times New Roman" w:hint="default"/>
        <w:b w:val="0"/>
        <w:i w:val="0"/>
        <w:caps w:val="0"/>
        <w:color w:val="auto"/>
        <w:sz w:val="20"/>
        <w:u w:val="none"/>
      </w:rPr>
    </w:lvl>
    <w:lvl w:ilvl="5">
      <w:start w:val="1"/>
      <w:numFmt w:val="upperLetter"/>
      <w:pStyle w:val="StandardL6"/>
      <w:lvlText w:val="(%6)"/>
      <w:lvlJc w:val="left"/>
      <w:pPr>
        <w:tabs>
          <w:tab w:val="num" w:pos="3600"/>
        </w:tabs>
        <w:ind w:left="3600" w:hanging="720"/>
      </w:pPr>
      <w:rPr>
        <w:rFonts w:ascii="Times New Roman" w:hAnsi="Times New Roman" w:hint="default"/>
        <w:b w:val="0"/>
        <w:i w:val="0"/>
        <w:caps w:val="0"/>
        <w:color w:val="auto"/>
        <w:sz w:val="20"/>
        <w:u w:val="none"/>
      </w:rPr>
    </w:lvl>
    <w:lvl w:ilvl="6">
      <w:start w:val="1"/>
      <w:numFmt w:val="lowerLetter"/>
      <w:pStyle w:val="StandardL7"/>
      <w:lvlText w:val="(%7)"/>
      <w:lvlJc w:val="left"/>
      <w:pPr>
        <w:tabs>
          <w:tab w:val="num" w:pos="720"/>
        </w:tabs>
        <w:ind w:left="720" w:hanging="720"/>
      </w:pPr>
      <w:rPr>
        <w:rFonts w:ascii="Times New Roman" w:hAnsi="Times New Roman" w:hint="default"/>
        <w:b w:val="0"/>
        <w:i w:val="0"/>
        <w:caps w:val="0"/>
        <w:color w:val="auto"/>
        <w:sz w:val="22"/>
        <w:u w:val="none"/>
      </w:rPr>
    </w:lvl>
    <w:lvl w:ilvl="7">
      <w:start w:val="1"/>
      <w:numFmt w:val="lowerRoman"/>
      <w:pStyle w:val="StandardL8"/>
      <w:lvlText w:val="(%8)"/>
      <w:lvlJc w:val="left"/>
      <w:pPr>
        <w:tabs>
          <w:tab w:val="num" w:pos="1440"/>
        </w:tabs>
        <w:ind w:left="1440" w:hanging="720"/>
      </w:pPr>
      <w:rPr>
        <w:rFonts w:ascii="Times New Roman" w:hAnsi="Times New Roman" w:hint="default"/>
        <w:b w:val="0"/>
        <w:i w:val="0"/>
        <w:caps w:val="0"/>
        <w:color w:val="auto"/>
        <w:sz w:val="22"/>
        <w:u w:val="none"/>
      </w:rPr>
    </w:lvl>
    <w:lvl w:ilvl="8">
      <w:start w:val="1"/>
      <w:numFmt w:val="lowerLetter"/>
      <w:pStyle w:val="StandardL9"/>
      <w:lvlText w:val="(%9)"/>
      <w:lvlJc w:val="left"/>
      <w:pPr>
        <w:tabs>
          <w:tab w:val="num" w:pos="720"/>
        </w:tabs>
        <w:ind w:left="720" w:hanging="720"/>
      </w:pPr>
      <w:rPr>
        <w:rFonts w:ascii="Times New Roman" w:hAnsi="Times New Roman" w:hint="default"/>
        <w:b w:val="0"/>
        <w:i w:val="0"/>
        <w:caps w:val="0"/>
        <w:color w:val="auto"/>
        <w:sz w:val="22"/>
        <w:u w:val="none"/>
      </w:rPr>
    </w:lvl>
  </w:abstractNum>
  <w:abstractNum w:abstractNumId="69" w15:restartNumberingAfterBreak="0">
    <w:nsid w:val="5DC22F72"/>
    <w:multiLevelType w:val="multilevel"/>
    <w:tmpl w:val="0E9CFC42"/>
    <w:name w:val="Standard32222"/>
    <w:lvl w:ilvl="0">
      <w:start w:val="1"/>
      <w:numFmt w:val="lowerLetter"/>
      <w:lvlText w:val="(%1)"/>
      <w:lvlJc w:val="left"/>
      <w:pPr>
        <w:tabs>
          <w:tab w:val="num" w:pos="360"/>
        </w:tabs>
        <w:ind w:left="360" w:hanging="360"/>
      </w:pPr>
      <w:rPr>
        <w:b w:val="0"/>
        <w:i w:val="0"/>
        <w:caps w:val="0"/>
        <w:strike w:val="0"/>
        <w:dstrike w:val="0"/>
        <w:vanish w:val="0"/>
        <w:color w:val="auto"/>
        <w:spacing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36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4320"/>
        </w:tabs>
        <w:ind w:left="43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50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57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64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72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21B60C0"/>
    <w:multiLevelType w:val="hybridMultilevel"/>
    <w:tmpl w:val="FA1A73E6"/>
    <w:lvl w:ilvl="0" w:tplc="E9863CB2">
      <w:start w:val="1"/>
      <w:numFmt w:val="decimal"/>
      <w:lvlText w:val="3.%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65AC3E2A"/>
    <w:multiLevelType w:val="hybridMultilevel"/>
    <w:tmpl w:val="A24EF850"/>
    <w:lvl w:ilvl="0" w:tplc="9AC4D44C">
      <w:start w:val="1"/>
      <w:numFmt w:val="lowerLetter"/>
      <w:lvlText w:val="(%1)"/>
      <w:lvlJc w:val="left"/>
      <w:pPr>
        <w:ind w:left="1440" w:hanging="360"/>
      </w:pPr>
      <w:rPr>
        <w:rFonts w:ascii="Times New Roman" w:hAnsi="Times New Roman" w:cs="Wingdings 3" w:hint="default"/>
        <w:b w:val="0"/>
        <w:i w:val="0"/>
        <w:sz w:val="22"/>
        <w:szCs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2" w15:restartNumberingAfterBreak="0">
    <w:nsid w:val="685F4FCD"/>
    <w:multiLevelType w:val="hybridMultilevel"/>
    <w:tmpl w:val="A1DAC018"/>
    <w:lvl w:ilvl="0" w:tplc="64209EB4">
      <w:start w:val="1"/>
      <w:numFmt w:val="decimal"/>
      <w:lvlText w:val="4.%1."/>
      <w:lvlJc w:val="left"/>
      <w:pPr>
        <w:ind w:left="720" w:hanging="360"/>
      </w:pPr>
      <w:rPr>
        <w:rFonts w:hint="default"/>
      </w:rPr>
    </w:lvl>
    <w:lvl w:ilvl="1" w:tplc="36CA53BA">
      <w:start w:val="1"/>
      <w:numFmt w:val="lowerLetter"/>
      <w:lvlText w:val="(%2)"/>
      <w:lvlJc w:val="left"/>
      <w:pPr>
        <w:ind w:left="1440" w:hanging="360"/>
      </w:pPr>
      <w:rPr>
        <w:rFonts w:hint="default"/>
        <w:b w:val="0"/>
        <w:bCs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893126F"/>
    <w:multiLevelType w:val="hybridMultilevel"/>
    <w:tmpl w:val="E00E3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69CA3CD8"/>
    <w:multiLevelType w:val="multilevel"/>
    <w:tmpl w:val="4FAAB72A"/>
    <w:name w:val="zzmpStandard||Standard|2|3|1|1|0|32||1|0|32||1|0|32||1|0|0||1|0|0||1|0|0||1|0|0||1|0|0||1|0|0||22222"/>
    <w:lvl w:ilvl="0">
      <w:start w:val="1"/>
      <w:numFmt w:val="decimal"/>
      <w:lvlText w:val="%1."/>
      <w:lvlJc w:val="left"/>
      <w:pPr>
        <w:tabs>
          <w:tab w:val="num" w:pos="1440"/>
        </w:tabs>
        <w:ind w:left="0" w:firstLine="0"/>
      </w:pPr>
      <w:rPr>
        <w:rFonts w:ascii="Times New Roman" w:hAnsi="Times New Roman" w:hint="default"/>
        <w:b w:val="0"/>
        <w:i w:val="0"/>
        <w:caps w:val="0"/>
        <w:color w:val="auto"/>
        <w:sz w:val="18"/>
        <w:u w:val="none"/>
      </w:rPr>
    </w:lvl>
    <w:lvl w:ilvl="1">
      <w:start w:val="1"/>
      <w:numFmt w:val="lowerLetter"/>
      <w:lvlText w:val="(%2)"/>
      <w:lvlJc w:val="left"/>
      <w:pPr>
        <w:tabs>
          <w:tab w:val="num" w:pos="720"/>
        </w:tabs>
        <w:ind w:left="720" w:hanging="720"/>
      </w:pPr>
      <w:rPr>
        <w:rFonts w:ascii="Times New Roman" w:hAnsi="Times New Roman" w:hint="default"/>
        <w:b w:val="0"/>
        <w:i w:val="0"/>
        <w:caps w:val="0"/>
        <w:color w:val="auto"/>
        <w:sz w:val="18"/>
        <w:u w:val="none"/>
      </w:rPr>
    </w:lvl>
    <w:lvl w:ilvl="2">
      <w:start w:val="1"/>
      <w:numFmt w:val="lowerRoman"/>
      <w:lvlText w:val="(%3)"/>
      <w:lvlJc w:val="left"/>
      <w:pPr>
        <w:tabs>
          <w:tab w:val="num" w:pos="1440"/>
        </w:tabs>
        <w:ind w:left="1440" w:hanging="720"/>
      </w:pPr>
      <w:rPr>
        <w:rFonts w:ascii="Times New Roman" w:hAnsi="Times New Roman" w:hint="default"/>
        <w:b w:val="0"/>
        <w:i w:val="0"/>
        <w:caps w:val="0"/>
        <w:color w:val="auto"/>
        <w:sz w:val="20"/>
        <w:u w:val="none"/>
      </w:rPr>
    </w:lvl>
    <w:lvl w:ilvl="3">
      <w:start w:val="1"/>
      <w:numFmt w:val="upperLetter"/>
      <w:lvlText w:val="(%4)"/>
      <w:lvlJc w:val="left"/>
      <w:pPr>
        <w:tabs>
          <w:tab w:val="num" w:pos="2160"/>
        </w:tabs>
        <w:ind w:left="2160" w:hanging="720"/>
      </w:pPr>
      <w:rPr>
        <w:rFonts w:ascii="Times New Roman" w:hAnsi="Times New Roman" w:hint="default"/>
        <w:b w:val="0"/>
        <w:i w:val="0"/>
        <w:caps w:val="0"/>
        <w:color w:val="auto"/>
        <w:sz w:val="20"/>
        <w:u w:val="none"/>
      </w:rPr>
    </w:lvl>
    <w:lvl w:ilvl="4">
      <w:start w:val="1"/>
      <w:numFmt w:val="upperRoman"/>
      <w:lvlText w:val="(%5)"/>
      <w:lvlJc w:val="left"/>
      <w:pPr>
        <w:tabs>
          <w:tab w:val="num" w:pos="2880"/>
        </w:tabs>
        <w:ind w:left="2880" w:hanging="720"/>
      </w:pPr>
      <w:rPr>
        <w:rFonts w:ascii="Times New Roman" w:hAnsi="Times New Roman" w:hint="default"/>
        <w:b w:val="0"/>
        <w:i w:val="0"/>
        <w:caps w:val="0"/>
        <w:color w:val="auto"/>
        <w:sz w:val="20"/>
        <w:u w:val="none"/>
      </w:rPr>
    </w:lvl>
    <w:lvl w:ilvl="5">
      <w:start w:val="1"/>
      <w:numFmt w:val="upperLetter"/>
      <w:lvlText w:val="(%6)"/>
      <w:lvlJc w:val="left"/>
      <w:pPr>
        <w:tabs>
          <w:tab w:val="num" w:pos="3600"/>
        </w:tabs>
        <w:ind w:left="3600" w:hanging="720"/>
      </w:pPr>
      <w:rPr>
        <w:rFonts w:ascii="Times New Roman" w:hAnsi="Times New Roman" w:hint="default"/>
        <w:b w:val="0"/>
        <w:i w:val="0"/>
        <w:caps w:val="0"/>
        <w:color w:val="auto"/>
        <w:sz w:val="20"/>
        <w:u w:val="none"/>
      </w:rPr>
    </w:lvl>
    <w:lvl w:ilvl="6">
      <w:start w:val="1"/>
      <w:numFmt w:val="lowerLetter"/>
      <w:lvlText w:val="(%7)"/>
      <w:lvlJc w:val="left"/>
      <w:pPr>
        <w:tabs>
          <w:tab w:val="num" w:pos="720"/>
        </w:tabs>
        <w:ind w:left="720" w:hanging="720"/>
      </w:pPr>
      <w:rPr>
        <w:rFonts w:ascii="Times New Roman" w:hAnsi="Times New Roman" w:hint="default"/>
        <w:b w:val="0"/>
        <w:i w:val="0"/>
        <w:caps w:val="0"/>
        <w:color w:val="auto"/>
        <w:sz w:val="22"/>
        <w:u w:val="none"/>
      </w:rPr>
    </w:lvl>
    <w:lvl w:ilvl="7">
      <w:start w:val="1"/>
      <w:numFmt w:val="lowerRoman"/>
      <w:lvlText w:val="(%8)"/>
      <w:lvlJc w:val="left"/>
      <w:pPr>
        <w:tabs>
          <w:tab w:val="num" w:pos="1440"/>
        </w:tabs>
        <w:ind w:left="1440" w:hanging="720"/>
      </w:pPr>
      <w:rPr>
        <w:rFonts w:ascii="Times New Roman" w:hAnsi="Times New Roman" w:hint="default"/>
        <w:b w:val="0"/>
        <w:i w:val="0"/>
        <w:caps w:val="0"/>
        <w:color w:val="auto"/>
        <w:sz w:val="22"/>
        <w:u w:val="none"/>
      </w:rPr>
    </w:lvl>
    <w:lvl w:ilvl="8">
      <w:start w:val="1"/>
      <w:numFmt w:val="lowerLetter"/>
      <w:lvlText w:val="(%9)"/>
      <w:lvlJc w:val="left"/>
      <w:pPr>
        <w:tabs>
          <w:tab w:val="num" w:pos="720"/>
        </w:tabs>
        <w:ind w:left="720" w:hanging="720"/>
      </w:pPr>
      <w:rPr>
        <w:rFonts w:ascii="Times New Roman" w:hAnsi="Times New Roman" w:hint="default"/>
        <w:b w:val="0"/>
        <w:i w:val="0"/>
        <w:caps w:val="0"/>
        <w:color w:val="auto"/>
        <w:sz w:val="22"/>
        <w:u w:val="none"/>
      </w:rPr>
    </w:lvl>
  </w:abstractNum>
  <w:abstractNum w:abstractNumId="75" w15:restartNumberingAfterBreak="0">
    <w:nsid w:val="6AD948C3"/>
    <w:multiLevelType w:val="hybridMultilevel"/>
    <w:tmpl w:val="647A08FE"/>
    <w:lvl w:ilvl="0" w:tplc="ECC4ABF2">
      <w:start w:val="1"/>
      <w:numFmt w:val="lowerRoman"/>
      <w:lvlText w:val="(%1)"/>
      <w:lvlJc w:val="left"/>
      <w:pPr>
        <w:ind w:left="2160" w:hanging="360"/>
      </w:pPr>
      <w:rPr>
        <w:rFonts w:cs="Wingdings 3" w:hint="default"/>
      </w:rPr>
    </w:lvl>
    <w:lvl w:ilvl="1" w:tplc="FE86E116" w:tentative="1">
      <w:start w:val="1"/>
      <w:numFmt w:val="lowerLetter"/>
      <w:lvlText w:val="%2."/>
      <w:lvlJc w:val="left"/>
      <w:pPr>
        <w:ind w:left="2880" w:hanging="360"/>
      </w:pPr>
    </w:lvl>
    <w:lvl w:ilvl="2" w:tplc="9B16171A" w:tentative="1">
      <w:start w:val="1"/>
      <w:numFmt w:val="lowerRoman"/>
      <w:lvlText w:val="%3."/>
      <w:lvlJc w:val="right"/>
      <w:pPr>
        <w:ind w:left="3600" w:hanging="180"/>
      </w:pPr>
    </w:lvl>
    <w:lvl w:ilvl="3" w:tplc="98903864" w:tentative="1">
      <w:start w:val="1"/>
      <w:numFmt w:val="decimal"/>
      <w:lvlText w:val="%4."/>
      <w:lvlJc w:val="left"/>
      <w:pPr>
        <w:ind w:left="4320" w:hanging="360"/>
      </w:pPr>
    </w:lvl>
    <w:lvl w:ilvl="4" w:tplc="B3DA3744" w:tentative="1">
      <w:start w:val="1"/>
      <w:numFmt w:val="lowerLetter"/>
      <w:lvlText w:val="%5."/>
      <w:lvlJc w:val="left"/>
      <w:pPr>
        <w:ind w:left="5040" w:hanging="360"/>
      </w:pPr>
    </w:lvl>
    <w:lvl w:ilvl="5" w:tplc="86F294B0" w:tentative="1">
      <w:start w:val="1"/>
      <w:numFmt w:val="lowerRoman"/>
      <w:lvlText w:val="%6."/>
      <w:lvlJc w:val="right"/>
      <w:pPr>
        <w:ind w:left="5760" w:hanging="180"/>
      </w:pPr>
    </w:lvl>
    <w:lvl w:ilvl="6" w:tplc="C650875E" w:tentative="1">
      <w:start w:val="1"/>
      <w:numFmt w:val="decimal"/>
      <w:lvlText w:val="%7."/>
      <w:lvlJc w:val="left"/>
      <w:pPr>
        <w:ind w:left="6480" w:hanging="360"/>
      </w:pPr>
    </w:lvl>
    <w:lvl w:ilvl="7" w:tplc="AD24AAA4" w:tentative="1">
      <w:start w:val="1"/>
      <w:numFmt w:val="lowerLetter"/>
      <w:lvlText w:val="%8."/>
      <w:lvlJc w:val="left"/>
      <w:pPr>
        <w:ind w:left="7200" w:hanging="360"/>
      </w:pPr>
    </w:lvl>
    <w:lvl w:ilvl="8" w:tplc="D2441942" w:tentative="1">
      <w:start w:val="1"/>
      <w:numFmt w:val="lowerRoman"/>
      <w:lvlText w:val="%9."/>
      <w:lvlJc w:val="right"/>
      <w:pPr>
        <w:ind w:left="7920" w:hanging="180"/>
      </w:pPr>
    </w:lvl>
  </w:abstractNum>
  <w:abstractNum w:abstractNumId="76" w15:restartNumberingAfterBreak="0">
    <w:nsid w:val="6BEC7F02"/>
    <w:multiLevelType w:val="multilevel"/>
    <w:tmpl w:val="E0E8A792"/>
    <w:lvl w:ilvl="0">
      <w:start w:val="1"/>
      <w:numFmt w:val="decimal"/>
      <w:lvlText w:val="%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u w:val="none"/>
      </w:rPr>
    </w:lvl>
    <w:lvl w:ilvl="2">
      <w:start w:val="1"/>
      <w:numFmt w:val="lowerRoman"/>
      <w:lvlText w:val="(%3)"/>
      <w:lvlJc w:val="left"/>
      <w:pPr>
        <w:tabs>
          <w:tab w:val="num" w:pos="2160"/>
        </w:tabs>
        <w:ind w:left="2160" w:hanging="720"/>
      </w:pPr>
      <w:rPr>
        <w:rFonts w:hint="default"/>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upperLetter"/>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abstractNum w:abstractNumId="77" w15:restartNumberingAfterBreak="0">
    <w:nsid w:val="6C3D40A8"/>
    <w:multiLevelType w:val="hybridMultilevel"/>
    <w:tmpl w:val="661E2C80"/>
    <w:lvl w:ilvl="0" w:tplc="A8508A90">
      <w:start w:val="1"/>
      <w:numFmt w:val="lowerLetter"/>
      <w:lvlText w:val="(%1)"/>
      <w:lvlJc w:val="left"/>
      <w:pPr>
        <w:tabs>
          <w:tab w:val="num" w:pos="1080"/>
        </w:tabs>
        <w:ind w:left="1080" w:hanging="360"/>
      </w:pPr>
      <w:rPr>
        <w:rFonts w:hint="default"/>
        <w:b w:val="0"/>
      </w:rPr>
    </w:lvl>
    <w:lvl w:ilvl="1" w:tplc="22E04F4C">
      <w:start w:val="2"/>
      <w:numFmt w:val="upperLetter"/>
      <w:lvlText w:val="%2."/>
      <w:lvlJc w:val="left"/>
      <w:pPr>
        <w:tabs>
          <w:tab w:val="num" w:pos="1800"/>
        </w:tabs>
        <w:ind w:left="1800" w:hanging="360"/>
      </w:pPr>
      <w:rPr>
        <w:rFonts w:hint="default"/>
      </w:rPr>
    </w:lvl>
    <w:lvl w:ilvl="2" w:tplc="899837BE">
      <w:start w:val="1"/>
      <w:numFmt w:val="lowerRoman"/>
      <w:lvlText w:val="%3."/>
      <w:lvlJc w:val="right"/>
      <w:pPr>
        <w:tabs>
          <w:tab w:val="num" w:pos="2520"/>
        </w:tabs>
        <w:ind w:left="2520" w:hanging="180"/>
      </w:pPr>
    </w:lvl>
    <w:lvl w:ilvl="3" w:tplc="037C26A8">
      <w:start w:val="1"/>
      <w:numFmt w:val="decimal"/>
      <w:lvlText w:val="%4."/>
      <w:lvlJc w:val="left"/>
      <w:pPr>
        <w:tabs>
          <w:tab w:val="num" w:pos="3240"/>
        </w:tabs>
        <w:ind w:left="3240" w:hanging="360"/>
      </w:pPr>
    </w:lvl>
    <w:lvl w:ilvl="4" w:tplc="6B9CB2B6" w:tentative="1">
      <w:start w:val="1"/>
      <w:numFmt w:val="lowerLetter"/>
      <w:lvlText w:val="%5."/>
      <w:lvlJc w:val="left"/>
      <w:pPr>
        <w:tabs>
          <w:tab w:val="num" w:pos="3960"/>
        </w:tabs>
        <w:ind w:left="3960" w:hanging="360"/>
      </w:pPr>
    </w:lvl>
    <w:lvl w:ilvl="5" w:tplc="A3685BBC" w:tentative="1">
      <w:start w:val="1"/>
      <w:numFmt w:val="lowerRoman"/>
      <w:lvlText w:val="%6."/>
      <w:lvlJc w:val="right"/>
      <w:pPr>
        <w:tabs>
          <w:tab w:val="num" w:pos="4680"/>
        </w:tabs>
        <w:ind w:left="4680" w:hanging="180"/>
      </w:pPr>
    </w:lvl>
    <w:lvl w:ilvl="6" w:tplc="98EAC0A2" w:tentative="1">
      <w:start w:val="1"/>
      <w:numFmt w:val="decimal"/>
      <w:lvlText w:val="%7."/>
      <w:lvlJc w:val="left"/>
      <w:pPr>
        <w:tabs>
          <w:tab w:val="num" w:pos="5400"/>
        </w:tabs>
        <w:ind w:left="5400" w:hanging="360"/>
      </w:pPr>
    </w:lvl>
    <w:lvl w:ilvl="7" w:tplc="8DD8404A" w:tentative="1">
      <w:start w:val="1"/>
      <w:numFmt w:val="lowerLetter"/>
      <w:lvlText w:val="%8."/>
      <w:lvlJc w:val="left"/>
      <w:pPr>
        <w:tabs>
          <w:tab w:val="num" w:pos="6120"/>
        </w:tabs>
        <w:ind w:left="6120" w:hanging="360"/>
      </w:pPr>
    </w:lvl>
    <w:lvl w:ilvl="8" w:tplc="CC66EB66" w:tentative="1">
      <w:start w:val="1"/>
      <w:numFmt w:val="lowerRoman"/>
      <w:lvlText w:val="%9."/>
      <w:lvlJc w:val="right"/>
      <w:pPr>
        <w:tabs>
          <w:tab w:val="num" w:pos="6840"/>
        </w:tabs>
        <w:ind w:left="6840" w:hanging="180"/>
      </w:pPr>
    </w:lvl>
  </w:abstractNum>
  <w:abstractNum w:abstractNumId="78" w15:restartNumberingAfterBreak="0">
    <w:nsid w:val="6C4436AB"/>
    <w:multiLevelType w:val="multilevel"/>
    <w:tmpl w:val="50C062EE"/>
    <w:lvl w:ilvl="0">
      <w:start w:val="1"/>
      <w:numFmt w:val="decimal"/>
      <w:lvlText w:val="9.%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u w:val="none"/>
      </w:rPr>
    </w:lvl>
    <w:lvl w:ilvl="2">
      <w:start w:val="1"/>
      <w:numFmt w:val="lowerLetter"/>
      <w:lvlText w:val="(%3)"/>
      <w:lvlJc w:val="left"/>
      <w:pPr>
        <w:tabs>
          <w:tab w:val="num" w:pos="2160"/>
        </w:tabs>
        <w:ind w:left="2160" w:hanging="720"/>
      </w:pPr>
      <w:rPr>
        <w:rFonts w:cs="Times New Roman" w:hint="eastAsia"/>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upperLetter"/>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abstractNum w:abstractNumId="79" w15:restartNumberingAfterBreak="0">
    <w:nsid w:val="6C720D4D"/>
    <w:multiLevelType w:val="hybridMultilevel"/>
    <w:tmpl w:val="D36EB3C6"/>
    <w:lvl w:ilvl="0" w:tplc="894E1D36">
      <w:start w:val="1"/>
      <w:numFmt w:val="bullet"/>
      <w:lvlText w:val=""/>
      <w:lvlJc w:val="left"/>
      <w:pPr>
        <w:ind w:left="786" w:hanging="4320"/>
      </w:pPr>
      <w:rPr>
        <w:rFonts w:ascii="Wingdings" w:eastAsia="Wingdings" w:hAnsi="Wingdings" w:hint="default"/>
        <w:sz w:val="18"/>
        <w:szCs w:val="18"/>
      </w:rPr>
    </w:lvl>
    <w:lvl w:ilvl="1" w:tplc="1062C0E4">
      <w:start w:val="1"/>
      <w:numFmt w:val="bullet"/>
      <w:lvlText w:val="•"/>
      <w:lvlJc w:val="left"/>
      <w:pPr>
        <w:ind w:left="1736" w:hanging="4320"/>
      </w:pPr>
      <w:rPr>
        <w:rFonts w:hint="default"/>
      </w:rPr>
    </w:lvl>
    <w:lvl w:ilvl="2" w:tplc="671AB918">
      <w:start w:val="1"/>
      <w:numFmt w:val="bullet"/>
      <w:lvlText w:val="•"/>
      <w:lvlJc w:val="left"/>
      <w:pPr>
        <w:ind w:left="2685" w:hanging="4320"/>
      </w:pPr>
      <w:rPr>
        <w:rFonts w:hint="default"/>
      </w:rPr>
    </w:lvl>
    <w:lvl w:ilvl="3" w:tplc="73E2206A">
      <w:start w:val="1"/>
      <w:numFmt w:val="bullet"/>
      <w:lvlText w:val="•"/>
      <w:lvlJc w:val="left"/>
      <w:pPr>
        <w:ind w:left="3635" w:hanging="4320"/>
      </w:pPr>
      <w:rPr>
        <w:rFonts w:hint="default"/>
      </w:rPr>
    </w:lvl>
    <w:lvl w:ilvl="4" w:tplc="05A49D8C">
      <w:start w:val="1"/>
      <w:numFmt w:val="bullet"/>
      <w:lvlText w:val="•"/>
      <w:lvlJc w:val="left"/>
      <w:pPr>
        <w:ind w:left="4585" w:hanging="4320"/>
      </w:pPr>
      <w:rPr>
        <w:rFonts w:hint="default"/>
      </w:rPr>
    </w:lvl>
    <w:lvl w:ilvl="5" w:tplc="B56EB7B8">
      <w:start w:val="1"/>
      <w:numFmt w:val="bullet"/>
      <w:lvlText w:val="•"/>
      <w:lvlJc w:val="left"/>
      <w:pPr>
        <w:ind w:left="5535" w:hanging="4320"/>
      </w:pPr>
      <w:rPr>
        <w:rFonts w:hint="default"/>
      </w:rPr>
    </w:lvl>
    <w:lvl w:ilvl="6" w:tplc="C2C48922">
      <w:start w:val="1"/>
      <w:numFmt w:val="bullet"/>
      <w:lvlText w:val="•"/>
      <w:lvlJc w:val="left"/>
      <w:pPr>
        <w:ind w:left="6485" w:hanging="4320"/>
      </w:pPr>
      <w:rPr>
        <w:rFonts w:hint="default"/>
      </w:rPr>
    </w:lvl>
    <w:lvl w:ilvl="7" w:tplc="50147B4C">
      <w:start w:val="1"/>
      <w:numFmt w:val="bullet"/>
      <w:lvlText w:val="•"/>
      <w:lvlJc w:val="left"/>
      <w:pPr>
        <w:ind w:left="7434" w:hanging="4320"/>
      </w:pPr>
      <w:rPr>
        <w:rFonts w:hint="default"/>
      </w:rPr>
    </w:lvl>
    <w:lvl w:ilvl="8" w:tplc="B61A84D4">
      <w:start w:val="1"/>
      <w:numFmt w:val="bullet"/>
      <w:lvlText w:val="•"/>
      <w:lvlJc w:val="left"/>
      <w:pPr>
        <w:ind w:left="8384" w:hanging="4320"/>
      </w:pPr>
      <w:rPr>
        <w:rFonts w:hint="default"/>
      </w:rPr>
    </w:lvl>
  </w:abstractNum>
  <w:abstractNum w:abstractNumId="80" w15:restartNumberingAfterBreak="0">
    <w:nsid w:val="6CCE5CC9"/>
    <w:multiLevelType w:val="multilevel"/>
    <w:tmpl w:val="E2E02F0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rPr>
        <w:b w:val="0"/>
      </w:rPr>
    </w:lvl>
    <w:lvl w:ilvl="6">
      <w:start w:val="1"/>
      <w:numFmt w:val="lowerRoman"/>
      <w:lvlText w:val="(%7)"/>
      <w:legacy w:legacy="1" w:legacySpace="0" w:legacyIndent="720"/>
      <w:lvlJc w:val="left"/>
      <w:pPr>
        <w:ind w:left="5040" w:hanging="720"/>
      </w:pPr>
    </w:lvl>
    <w:lvl w:ilvl="7">
      <w:start w:val="1"/>
      <w:numFmt w:val="lowerRoman"/>
      <w:lvlText w:val="(%8)"/>
      <w:lvlJc w:val="left"/>
      <w:pPr>
        <w:ind w:left="5760" w:hanging="720"/>
      </w:pPr>
      <w:rPr>
        <w:rFonts w:hint="default"/>
      </w:rPr>
    </w:lvl>
    <w:lvl w:ilvl="8">
      <w:start w:val="1"/>
      <w:numFmt w:val="lowerRoman"/>
      <w:lvlText w:val="(%9)"/>
      <w:legacy w:legacy="1" w:legacySpace="0" w:legacyIndent="720"/>
      <w:lvlJc w:val="left"/>
      <w:pPr>
        <w:ind w:left="6480" w:hanging="720"/>
      </w:pPr>
    </w:lvl>
  </w:abstractNum>
  <w:abstractNum w:abstractNumId="81" w15:restartNumberingAfterBreak="0">
    <w:nsid w:val="6CF0723F"/>
    <w:multiLevelType w:val="hybridMultilevel"/>
    <w:tmpl w:val="2ADEF6C0"/>
    <w:lvl w:ilvl="0" w:tplc="EB888052">
      <w:start w:val="1"/>
      <w:numFmt w:val="lowerLetter"/>
      <w:lvlText w:val="(%1)"/>
      <w:lvlJc w:val="left"/>
      <w:pPr>
        <w:ind w:left="720" w:hanging="360"/>
      </w:pPr>
      <w:rPr>
        <w:rFonts w:cs="Times New Roman" w:hint="eastAsia"/>
        <w:spacing w:val="-1"/>
        <w:sz w:val="22"/>
        <w:szCs w:val="22"/>
      </w:rPr>
    </w:lvl>
    <w:lvl w:ilvl="1" w:tplc="2244092C" w:tentative="1">
      <w:start w:val="1"/>
      <w:numFmt w:val="lowerLetter"/>
      <w:lvlText w:val="%2."/>
      <w:lvlJc w:val="left"/>
      <w:pPr>
        <w:ind w:left="1440" w:hanging="360"/>
      </w:pPr>
    </w:lvl>
    <w:lvl w:ilvl="2" w:tplc="3724B568" w:tentative="1">
      <w:start w:val="1"/>
      <w:numFmt w:val="lowerRoman"/>
      <w:lvlText w:val="%3."/>
      <w:lvlJc w:val="right"/>
      <w:pPr>
        <w:ind w:left="2160" w:hanging="180"/>
      </w:pPr>
    </w:lvl>
    <w:lvl w:ilvl="3" w:tplc="0518BB14" w:tentative="1">
      <w:start w:val="1"/>
      <w:numFmt w:val="decimal"/>
      <w:lvlText w:val="%4."/>
      <w:lvlJc w:val="left"/>
      <w:pPr>
        <w:ind w:left="2880" w:hanging="360"/>
      </w:pPr>
    </w:lvl>
    <w:lvl w:ilvl="4" w:tplc="6FE893A4" w:tentative="1">
      <w:start w:val="1"/>
      <w:numFmt w:val="lowerLetter"/>
      <w:lvlText w:val="%5."/>
      <w:lvlJc w:val="left"/>
      <w:pPr>
        <w:ind w:left="3600" w:hanging="360"/>
      </w:pPr>
    </w:lvl>
    <w:lvl w:ilvl="5" w:tplc="84F2CB52" w:tentative="1">
      <w:start w:val="1"/>
      <w:numFmt w:val="lowerRoman"/>
      <w:lvlText w:val="%6."/>
      <w:lvlJc w:val="right"/>
      <w:pPr>
        <w:ind w:left="4320" w:hanging="180"/>
      </w:pPr>
    </w:lvl>
    <w:lvl w:ilvl="6" w:tplc="AC78E436" w:tentative="1">
      <w:start w:val="1"/>
      <w:numFmt w:val="decimal"/>
      <w:lvlText w:val="%7."/>
      <w:lvlJc w:val="left"/>
      <w:pPr>
        <w:ind w:left="5040" w:hanging="360"/>
      </w:pPr>
    </w:lvl>
    <w:lvl w:ilvl="7" w:tplc="ADCE54D4" w:tentative="1">
      <w:start w:val="1"/>
      <w:numFmt w:val="lowerLetter"/>
      <w:lvlText w:val="%8."/>
      <w:lvlJc w:val="left"/>
      <w:pPr>
        <w:ind w:left="5760" w:hanging="360"/>
      </w:pPr>
    </w:lvl>
    <w:lvl w:ilvl="8" w:tplc="A3AC7B18" w:tentative="1">
      <w:start w:val="1"/>
      <w:numFmt w:val="lowerRoman"/>
      <w:lvlText w:val="%9."/>
      <w:lvlJc w:val="right"/>
      <w:pPr>
        <w:ind w:left="6480" w:hanging="180"/>
      </w:pPr>
    </w:lvl>
  </w:abstractNum>
  <w:abstractNum w:abstractNumId="82" w15:restartNumberingAfterBreak="0">
    <w:nsid w:val="6DAC366D"/>
    <w:multiLevelType w:val="multilevel"/>
    <w:tmpl w:val="723492A4"/>
    <w:name w:val="DefaultListTemplate"/>
    <w:lvl w:ilvl="0">
      <w:start w:val="1"/>
      <w:numFmt w:val="decimal"/>
      <w:lvlText w:val="%1."/>
      <w:lvlJc w:val="left"/>
      <w:pPr>
        <w:tabs>
          <w:tab w:val="num" w:pos="720"/>
        </w:tabs>
        <w:ind w:left="720" w:hanging="720"/>
      </w:pPr>
      <w:rPr>
        <w:rFonts w:hint="default"/>
        <w:color w:val="000000"/>
      </w:rPr>
    </w:lvl>
    <w:lvl w:ilvl="1">
      <w:start w:val="1"/>
      <w:numFmt w:val="lowerLetter"/>
      <w:lvlText w:val="(%2)"/>
      <w:lvlJc w:val="left"/>
      <w:pPr>
        <w:tabs>
          <w:tab w:val="num" w:pos="1440"/>
        </w:tabs>
        <w:ind w:left="1440" w:hanging="720"/>
      </w:pPr>
      <w:rPr>
        <w:rFonts w:hint="default"/>
        <w:color w:val="000000"/>
      </w:rPr>
    </w:lvl>
    <w:lvl w:ilvl="2">
      <w:start w:val="1"/>
      <w:numFmt w:val="lowerRoman"/>
      <w:lvlText w:val="(%3)"/>
      <w:lvlJc w:val="left"/>
      <w:pPr>
        <w:tabs>
          <w:tab w:val="num" w:pos="2520"/>
        </w:tabs>
        <w:ind w:left="2160" w:hanging="720"/>
      </w:pPr>
      <w:rPr>
        <w:rFonts w:hint="default"/>
        <w:color w:val="000000"/>
      </w:rPr>
    </w:lvl>
    <w:lvl w:ilvl="3">
      <w:start w:val="1"/>
      <w:numFmt w:val="decimal"/>
      <w:lvlText w:val="(%4)"/>
      <w:lvlJc w:val="left"/>
      <w:pPr>
        <w:tabs>
          <w:tab w:val="num" w:pos="2880"/>
        </w:tabs>
        <w:ind w:left="2160" w:firstLine="0"/>
      </w:pPr>
      <w:rPr>
        <w:rFonts w:hint="default"/>
        <w:color w:val="000000"/>
      </w:rPr>
    </w:lvl>
    <w:lvl w:ilvl="4">
      <w:start w:val="1"/>
      <w:numFmt w:val="upperLetter"/>
      <w:lvlText w:val="(%5)"/>
      <w:lvlJc w:val="left"/>
      <w:pPr>
        <w:tabs>
          <w:tab w:val="num" w:pos="3600"/>
        </w:tabs>
        <w:ind w:left="3600" w:hanging="720"/>
      </w:pPr>
      <w:rPr>
        <w:rFonts w:hint="default"/>
        <w:color w:val="000000"/>
      </w:rPr>
    </w:lvl>
    <w:lvl w:ilvl="5">
      <w:start w:val="1"/>
      <w:numFmt w:val="lowerRoman"/>
      <w:lvlText w:val="(%6)"/>
      <w:lvlJc w:val="left"/>
      <w:pPr>
        <w:tabs>
          <w:tab w:val="num" w:pos="2520"/>
        </w:tabs>
        <w:ind w:left="2160" w:hanging="360"/>
      </w:pPr>
      <w:rPr>
        <w:rFonts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ED76E20"/>
    <w:multiLevelType w:val="multilevel"/>
    <w:tmpl w:val="0E9CFC42"/>
    <w:name w:val="Standard32"/>
    <w:lvl w:ilvl="0">
      <w:start w:val="1"/>
      <w:numFmt w:val="lowerLetter"/>
      <w:lvlText w:val="(%1)"/>
      <w:lvlJc w:val="left"/>
      <w:pPr>
        <w:tabs>
          <w:tab w:val="num" w:pos="360"/>
        </w:tabs>
        <w:ind w:left="360" w:hanging="360"/>
      </w:pPr>
      <w:rPr>
        <w:b w:val="0"/>
        <w:i w:val="0"/>
        <w:caps w:val="0"/>
        <w:strike w:val="0"/>
        <w:dstrike w:val="0"/>
        <w:vanish w:val="0"/>
        <w:color w:val="auto"/>
        <w:spacing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4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36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lvlText w:val="%5."/>
      <w:lvlJc w:val="left"/>
      <w:pPr>
        <w:tabs>
          <w:tab w:val="num" w:pos="4320"/>
        </w:tabs>
        <w:ind w:left="432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504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576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648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7200" w:hanging="720"/>
      </w:pPr>
      <w:rPr>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6FAA18CE"/>
    <w:multiLevelType w:val="hybridMultilevel"/>
    <w:tmpl w:val="6E10E442"/>
    <w:lvl w:ilvl="0" w:tplc="03147656">
      <w:start w:val="1"/>
      <w:numFmt w:val="decimal"/>
      <w:lvlText w:val="9.%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6FEB6BC4"/>
    <w:multiLevelType w:val="hybridMultilevel"/>
    <w:tmpl w:val="A1E07DE6"/>
    <w:lvl w:ilvl="0" w:tplc="1EC006C2">
      <w:start w:val="1"/>
      <w:numFmt w:val="lowerRoman"/>
      <w:lvlText w:val="(%1)"/>
      <w:lvlJc w:val="left"/>
      <w:pPr>
        <w:ind w:left="720" w:hanging="360"/>
      </w:pPr>
      <w:rPr>
        <w:rFonts w:cs="Wingdings 3" w:hint="default"/>
      </w:rPr>
    </w:lvl>
    <w:lvl w:ilvl="1" w:tplc="D21C3592">
      <w:start w:val="1"/>
      <w:numFmt w:val="lowerRoman"/>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71506AF3"/>
    <w:multiLevelType w:val="multilevel"/>
    <w:tmpl w:val="8AEC267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rPr>
        <w:rFonts w:ascii="Times New Roman" w:eastAsia="Times New Roman" w:hAnsi="Times New Roman" w:cs="Times New Roman"/>
      </w:rPr>
    </w:lvl>
    <w:lvl w:ilvl="8">
      <w:start w:val="1"/>
      <w:numFmt w:val="lowerRoman"/>
      <w:lvlText w:val="(%9)"/>
      <w:legacy w:legacy="1" w:legacySpace="0" w:legacyIndent="720"/>
      <w:lvlJc w:val="left"/>
      <w:pPr>
        <w:ind w:left="6480" w:hanging="720"/>
      </w:pPr>
    </w:lvl>
  </w:abstractNum>
  <w:abstractNum w:abstractNumId="87" w15:restartNumberingAfterBreak="0">
    <w:nsid w:val="72A16066"/>
    <w:multiLevelType w:val="hybridMultilevel"/>
    <w:tmpl w:val="049082EC"/>
    <w:lvl w:ilvl="0" w:tplc="00889DCE">
      <w:start w:val="1"/>
      <w:numFmt w:val="bullet"/>
      <w:lvlText w:val=""/>
      <w:lvlJc w:val="left"/>
      <w:pPr>
        <w:ind w:left="720" w:hanging="360"/>
      </w:pPr>
      <w:rPr>
        <w:rFonts w:ascii="Symbol" w:hAnsi="Symbol" w:hint="default"/>
      </w:rPr>
    </w:lvl>
    <w:lvl w:ilvl="1" w:tplc="9154E250">
      <w:start w:val="1"/>
      <w:numFmt w:val="bullet"/>
      <w:lvlText w:val=""/>
      <w:lvlJc w:val="left"/>
      <w:pPr>
        <w:ind w:left="1440" w:hanging="360"/>
      </w:pPr>
      <w:rPr>
        <w:rFonts w:ascii="Symbol" w:hAnsi="Symbol" w:hint="default"/>
      </w:rPr>
    </w:lvl>
    <w:lvl w:ilvl="2" w:tplc="BF50F4A6" w:tentative="1">
      <w:start w:val="1"/>
      <w:numFmt w:val="bullet"/>
      <w:lvlText w:val=""/>
      <w:lvlJc w:val="left"/>
      <w:pPr>
        <w:ind w:left="2160" w:hanging="360"/>
      </w:pPr>
      <w:rPr>
        <w:rFonts w:ascii="Wingdings" w:hAnsi="Wingdings" w:hint="default"/>
      </w:rPr>
    </w:lvl>
    <w:lvl w:ilvl="3" w:tplc="47ECBE1C" w:tentative="1">
      <w:start w:val="1"/>
      <w:numFmt w:val="bullet"/>
      <w:lvlText w:val=""/>
      <w:lvlJc w:val="left"/>
      <w:pPr>
        <w:ind w:left="2880" w:hanging="360"/>
      </w:pPr>
      <w:rPr>
        <w:rFonts w:ascii="Symbol" w:hAnsi="Symbol" w:hint="default"/>
      </w:rPr>
    </w:lvl>
    <w:lvl w:ilvl="4" w:tplc="DAE6385E" w:tentative="1">
      <w:start w:val="1"/>
      <w:numFmt w:val="bullet"/>
      <w:lvlText w:val="o"/>
      <w:lvlJc w:val="left"/>
      <w:pPr>
        <w:ind w:left="3600" w:hanging="360"/>
      </w:pPr>
      <w:rPr>
        <w:rFonts w:ascii="Courier New" w:hAnsi="Courier New" w:cs="Courier New" w:hint="default"/>
      </w:rPr>
    </w:lvl>
    <w:lvl w:ilvl="5" w:tplc="CADCF51C" w:tentative="1">
      <w:start w:val="1"/>
      <w:numFmt w:val="bullet"/>
      <w:lvlText w:val=""/>
      <w:lvlJc w:val="left"/>
      <w:pPr>
        <w:ind w:left="4320" w:hanging="360"/>
      </w:pPr>
      <w:rPr>
        <w:rFonts w:ascii="Wingdings" w:hAnsi="Wingdings" w:hint="default"/>
      </w:rPr>
    </w:lvl>
    <w:lvl w:ilvl="6" w:tplc="C6DC7A50" w:tentative="1">
      <w:start w:val="1"/>
      <w:numFmt w:val="bullet"/>
      <w:lvlText w:val=""/>
      <w:lvlJc w:val="left"/>
      <w:pPr>
        <w:ind w:left="5040" w:hanging="360"/>
      </w:pPr>
      <w:rPr>
        <w:rFonts w:ascii="Symbol" w:hAnsi="Symbol" w:hint="default"/>
      </w:rPr>
    </w:lvl>
    <w:lvl w:ilvl="7" w:tplc="E870ADC0" w:tentative="1">
      <w:start w:val="1"/>
      <w:numFmt w:val="bullet"/>
      <w:lvlText w:val="o"/>
      <w:lvlJc w:val="left"/>
      <w:pPr>
        <w:ind w:left="5760" w:hanging="360"/>
      </w:pPr>
      <w:rPr>
        <w:rFonts w:ascii="Courier New" w:hAnsi="Courier New" w:cs="Courier New" w:hint="default"/>
      </w:rPr>
    </w:lvl>
    <w:lvl w:ilvl="8" w:tplc="0A7ECE22" w:tentative="1">
      <w:start w:val="1"/>
      <w:numFmt w:val="bullet"/>
      <w:lvlText w:val=""/>
      <w:lvlJc w:val="left"/>
      <w:pPr>
        <w:ind w:left="6480" w:hanging="360"/>
      </w:pPr>
      <w:rPr>
        <w:rFonts w:ascii="Wingdings" w:hAnsi="Wingdings" w:hint="default"/>
      </w:rPr>
    </w:lvl>
  </w:abstractNum>
  <w:abstractNum w:abstractNumId="88" w15:restartNumberingAfterBreak="0">
    <w:nsid w:val="738F74E4"/>
    <w:multiLevelType w:val="multilevel"/>
    <w:tmpl w:val="8AEC267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rPr>
        <w:rFonts w:ascii="Times New Roman" w:eastAsia="Times New Roman" w:hAnsi="Times New Roman" w:cs="Times New Roman"/>
      </w:rPr>
    </w:lvl>
    <w:lvl w:ilvl="8">
      <w:start w:val="1"/>
      <w:numFmt w:val="lowerRoman"/>
      <w:lvlText w:val="(%9)"/>
      <w:legacy w:legacy="1" w:legacySpace="0" w:legacyIndent="720"/>
      <w:lvlJc w:val="left"/>
      <w:pPr>
        <w:ind w:left="6480" w:hanging="720"/>
      </w:pPr>
    </w:lvl>
  </w:abstractNum>
  <w:abstractNum w:abstractNumId="89" w15:restartNumberingAfterBreak="0">
    <w:nsid w:val="77B06014"/>
    <w:multiLevelType w:val="multilevel"/>
    <w:tmpl w:val="EEFE04E8"/>
    <w:lvl w:ilvl="0">
      <w:start w:val="1"/>
      <w:numFmt w:val="decimal"/>
      <w:pStyle w:val="BLGParaIndL1"/>
      <w:lvlText w:val="%1."/>
      <w:lvlJc w:val="left"/>
      <w:pPr>
        <w:tabs>
          <w:tab w:val="num" w:pos="1440"/>
        </w:tabs>
        <w:ind w:left="0" w:firstLine="0"/>
      </w:pPr>
      <w:rPr>
        <w:u w:val="none"/>
      </w:rPr>
    </w:lvl>
    <w:lvl w:ilvl="1">
      <w:start w:val="1"/>
      <w:numFmt w:val="decimal"/>
      <w:pStyle w:val="BLGParaIndL2"/>
      <w:lvlText w:val="%1.%2"/>
      <w:lvlJc w:val="left"/>
      <w:pPr>
        <w:tabs>
          <w:tab w:val="num" w:pos="1440"/>
        </w:tabs>
        <w:ind w:left="0" w:firstLine="0"/>
      </w:pPr>
      <w:rPr>
        <w:u w:val="none"/>
      </w:rPr>
    </w:lvl>
    <w:lvl w:ilvl="2">
      <w:start w:val="1"/>
      <w:numFmt w:val="lowerLetter"/>
      <w:pStyle w:val="BLGParaIndL3"/>
      <w:lvlText w:val="(%3)"/>
      <w:lvlJc w:val="left"/>
      <w:pPr>
        <w:tabs>
          <w:tab w:val="num" w:pos="1440"/>
        </w:tabs>
        <w:ind w:left="1440" w:hanging="720"/>
      </w:pPr>
      <w:rPr>
        <w:u w:val="none"/>
      </w:rPr>
    </w:lvl>
    <w:lvl w:ilvl="3">
      <w:start w:val="1"/>
      <w:numFmt w:val="lowerRoman"/>
      <w:pStyle w:val="blgparaindL4"/>
      <w:lvlText w:val="(%4)"/>
      <w:lvlJc w:val="left"/>
      <w:pPr>
        <w:tabs>
          <w:tab w:val="num" w:pos="2160"/>
        </w:tabs>
        <w:ind w:left="2160" w:hanging="720"/>
      </w:pPr>
      <w:rPr>
        <w:u w:val="none"/>
      </w:rPr>
    </w:lvl>
    <w:lvl w:ilvl="4">
      <w:start w:val="1"/>
      <w:numFmt w:val="upperLetter"/>
      <w:pStyle w:val="BLGParaIndL5"/>
      <w:lvlText w:val="(%5)"/>
      <w:lvlJc w:val="left"/>
      <w:pPr>
        <w:tabs>
          <w:tab w:val="num" w:pos="2880"/>
        </w:tabs>
        <w:ind w:left="2880" w:hanging="720"/>
      </w:pPr>
      <w:rPr>
        <w:u w:val="none"/>
      </w:rPr>
    </w:lvl>
    <w:lvl w:ilvl="5">
      <w:start w:val="1"/>
      <w:numFmt w:val="decimal"/>
      <w:pStyle w:val="BLGParaIndL6"/>
      <w:lvlText w:val="(%6)"/>
      <w:lvlJc w:val="left"/>
      <w:pPr>
        <w:tabs>
          <w:tab w:val="num" w:pos="3600"/>
        </w:tabs>
        <w:ind w:left="3600" w:hanging="720"/>
      </w:pPr>
      <w:rPr>
        <w:u w:val="none"/>
      </w:rPr>
    </w:lvl>
    <w:lvl w:ilvl="6">
      <w:start w:val="1"/>
      <w:numFmt w:val="lowerLetter"/>
      <w:pStyle w:val="BLGParaIndL7"/>
      <w:lvlText w:val="%7."/>
      <w:lvlJc w:val="left"/>
      <w:pPr>
        <w:tabs>
          <w:tab w:val="num" w:pos="4320"/>
        </w:tabs>
        <w:ind w:left="4320" w:hanging="720"/>
      </w:pPr>
      <w:rPr>
        <w:u w:val="none"/>
      </w:rPr>
    </w:lvl>
    <w:lvl w:ilvl="7">
      <w:start w:val="1"/>
      <w:numFmt w:val="lowerRoman"/>
      <w:pStyle w:val="BLGParaIndL8"/>
      <w:lvlText w:val="%8."/>
      <w:lvlJc w:val="left"/>
      <w:pPr>
        <w:tabs>
          <w:tab w:val="num" w:pos="5040"/>
        </w:tabs>
        <w:ind w:left="5040" w:hanging="720"/>
      </w:pPr>
      <w:rPr>
        <w:u w:val="none"/>
      </w:rPr>
    </w:lvl>
    <w:lvl w:ilvl="8">
      <w:start w:val="1"/>
      <w:numFmt w:val="upperLetter"/>
      <w:pStyle w:val="BLGParaIndL9"/>
      <w:suff w:val="nothing"/>
      <w:lvlText w:val="Schedule &quot;%9&quot;"/>
      <w:lvlJc w:val="center"/>
      <w:pPr>
        <w:tabs>
          <w:tab w:val="num" w:pos="0"/>
        </w:tabs>
        <w:ind w:left="0" w:firstLine="0"/>
      </w:pPr>
      <w:rPr>
        <w:u w:val="none"/>
      </w:rPr>
    </w:lvl>
  </w:abstractNum>
  <w:abstractNum w:abstractNumId="90" w15:restartNumberingAfterBreak="0">
    <w:nsid w:val="78D25A89"/>
    <w:multiLevelType w:val="multilevel"/>
    <w:tmpl w:val="5FF6F5B0"/>
    <w:lvl w:ilvl="0">
      <w:numFmt w:val="decimal"/>
      <w:lvlText w:val="%1."/>
      <w:lvlJc w:val="left"/>
      <w:pPr>
        <w:tabs>
          <w:tab w:val="num" w:pos="720"/>
        </w:tabs>
        <w:ind w:left="720" w:hanging="720"/>
      </w:pPr>
      <w:rPr>
        <w:rFonts w:ascii="Times New Roman" w:hAnsi="Times New Roman" w:hint="default"/>
        <w:b w:val="0"/>
        <w:i w:val="0"/>
        <w:sz w:val="22"/>
        <w:szCs w:val="22"/>
      </w:rPr>
    </w:lvl>
    <w:lvl w:ilvl="1">
      <w:start w:val="1"/>
      <w:numFmt w:val="lowerRoman"/>
      <w:lvlText w:val="(%2)"/>
      <w:lvlJc w:val="right"/>
      <w:pPr>
        <w:tabs>
          <w:tab w:val="num" w:pos="1430"/>
        </w:tabs>
        <w:ind w:left="1430" w:hanging="720"/>
      </w:pPr>
      <w:rPr>
        <w:rFonts w:cs="Times New Roman" w:hint="default"/>
        <w:b w:val="0"/>
        <w:i w:val="0"/>
      </w:rPr>
    </w:lvl>
    <w:lvl w:ilvl="2">
      <w:start w:val="1"/>
      <w:numFmt w:val="upperLetter"/>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Roman"/>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1" w15:restartNumberingAfterBreak="0">
    <w:nsid w:val="79AB7596"/>
    <w:multiLevelType w:val="multilevel"/>
    <w:tmpl w:val="14AE9C7C"/>
    <w:lvl w:ilvl="0">
      <w:start w:val="1"/>
      <w:numFmt w:val="decimal"/>
      <w:pStyle w:val="Outlinenumbered"/>
      <w:lvlText w:val="%1."/>
      <w:lvlJc w:val="left"/>
      <w:pPr>
        <w:tabs>
          <w:tab w:val="num" w:pos="360"/>
        </w:tabs>
        <w:ind w:left="360" w:hanging="360"/>
      </w:pPr>
    </w:lvl>
    <w:lvl w:ilvl="1">
      <w:start w:val="1"/>
      <w:numFmt w:val="lowerLetter"/>
      <w:lvlText w:val="(%2)"/>
      <w:lvlJc w:val="left"/>
      <w:pPr>
        <w:tabs>
          <w:tab w:val="num" w:pos="864"/>
        </w:tabs>
        <w:ind w:left="864" w:hanging="504"/>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7B3901A8"/>
    <w:multiLevelType w:val="hybridMultilevel"/>
    <w:tmpl w:val="50E0371E"/>
    <w:lvl w:ilvl="0" w:tplc="2836E20A">
      <w:start w:val="1"/>
      <w:numFmt w:val="upperLetter"/>
      <w:lvlText w:val="(%1)"/>
      <w:lvlJc w:val="left"/>
      <w:pPr>
        <w:ind w:left="1440" w:hanging="360"/>
      </w:pPr>
      <w:rPr>
        <w:rFonts w:cs="Wingdings 3" w:hint="default"/>
      </w:rPr>
    </w:lvl>
    <w:lvl w:ilvl="1" w:tplc="166C9384" w:tentative="1">
      <w:start w:val="1"/>
      <w:numFmt w:val="lowerLetter"/>
      <w:lvlText w:val="%2."/>
      <w:lvlJc w:val="left"/>
      <w:pPr>
        <w:ind w:left="2160" w:hanging="360"/>
      </w:pPr>
    </w:lvl>
    <w:lvl w:ilvl="2" w:tplc="A62EB084" w:tentative="1">
      <w:start w:val="1"/>
      <w:numFmt w:val="lowerRoman"/>
      <w:lvlText w:val="%3."/>
      <w:lvlJc w:val="right"/>
      <w:pPr>
        <w:ind w:left="2880" w:hanging="180"/>
      </w:pPr>
    </w:lvl>
    <w:lvl w:ilvl="3" w:tplc="25E418A4" w:tentative="1">
      <w:start w:val="1"/>
      <w:numFmt w:val="decimal"/>
      <w:lvlText w:val="%4."/>
      <w:lvlJc w:val="left"/>
      <w:pPr>
        <w:ind w:left="3600" w:hanging="360"/>
      </w:pPr>
    </w:lvl>
    <w:lvl w:ilvl="4" w:tplc="B80AD342" w:tentative="1">
      <w:start w:val="1"/>
      <w:numFmt w:val="lowerLetter"/>
      <w:lvlText w:val="%5."/>
      <w:lvlJc w:val="left"/>
      <w:pPr>
        <w:ind w:left="4320" w:hanging="360"/>
      </w:pPr>
    </w:lvl>
    <w:lvl w:ilvl="5" w:tplc="436006F2" w:tentative="1">
      <w:start w:val="1"/>
      <w:numFmt w:val="lowerRoman"/>
      <w:lvlText w:val="%6."/>
      <w:lvlJc w:val="right"/>
      <w:pPr>
        <w:ind w:left="5040" w:hanging="180"/>
      </w:pPr>
    </w:lvl>
    <w:lvl w:ilvl="6" w:tplc="E702F592" w:tentative="1">
      <w:start w:val="1"/>
      <w:numFmt w:val="decimal"/>
      <w:lvlText w:val="%7."/>
      <w:lvlJc w:val="left"/>
      <w:pPr>
        <w:ind w:left="5760" w:hanging="360"/>
      </w:pPr>
    </w:lvl>
    <w:lvl w:ilvl="7" w:tplc="89FCEF3E" w:tentative="1">
      <w:start w:val="1"/>
      <w:numFmt w:val="lowerLetter"/>
      <w:lvlText w:val="%8."/>
      <w:lvlJc w:val="left"/>
      <w:pPr>
        <w:ind w:left="6480" w:hanging="360"/>
      </w:pPr>
    </w:lvl>
    <w:lvl w:ilvl="8" w:tplc="CBC6EB60" w:tentative="1">
      <w:start w:val="1"/>
      <w:numFmt w:val="lowerRoman"/>
      <w:lvlText w:val="%9."/>
      <w:lvlJc w:val="right"/>
      <w:pPr>
        <w:ind w:left="7200" w:hanging="180"/>
      </w:pPr>
    </w:lvl>
  </w:abstractNum>
  <w:abstractNum w:abstractNumId="93" w15:restartNumberingAfterBreak="0">
    <w:nsid w:val="7D0E5BEF"/>
    <w:multiLevelType w:val="multilevel"/>
    <w:tmpl w:val="50C062EE"/>
    <w:lvl w:ilvl="0">
      <w:start w:val="1"/>
      <w:numFmt w:val="decimal"/>
      <w:lvlText w:val="9.%1"/>
      <w:lvlJc w:val="left"/>
      <w:pPr>
        <w:tabs>
          <w:tab w:val="num" w:pos="720"/>
        </w:tabs>
        <w:ind w:left="720" w:hanging="720"/>
      </w:pPr>
      <w:rPr>
        <w:rFonts w:hint="default"/>
        <w:u w:val="none"/>
      </w:rPr>
    </w:lvl>
    <w:lvl w:ilvl="1">
      <w:start w:val="1"/>
      <w:numFmt w:val="lowerLetter"/>
      <w:lvlText w:val="(%2)"/>
      <w:lvlJc w:val="left"/>
      <w:pPr>
        <w:tabs>
          <w:tab w:val="num" w:pos="1440"/>
        </w:tabs>
        <w:ind w:left="1440" w:hanging="720"/>
      </w:pPr>
      <w:rPr>
        <w:rFonts w:hint="default"/>
        <w:u w:val="none"/>
      </w:rPr>
    </w:lvl>
    <w:lvl w:ilvl="2">
      <w:start w:val="1"/>
      <w:numFmt w:val="lowerLetter"/>
      <w:lvlText w:val="(%3)"/>
      <w:lvlJc w:val="left"/>
      <w:pPr>
        <w:tabs>
          <w:tab w:val="num" w:pos="2160"/>
        </w:tabs>
        <w:ind w:left="2160" w:hanging="720"/>
      </w:pPr>
      <w:rPr>
        <w:rFonts w:cs="Times New Roman" w:hint="eastAsia"/>
        <w:u w:val="none"/>
      </w:rPr>
    </w:lvl>
    <w:lvl w:ilvl="3">
      <w:start w:val="1"/>
      <w:numFmt w:val="upperLetter"/>
      <w:lvlText w:val="%4."/>
      <w:lvlJc w:val="left"/>
      <w:pPr>
        <w:tabs>
          <w:tab w:val="num" w:pos="2880"/>
        </w:tabs>
        <w:ind w:left="2880" w:hanging="720"/>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Letter"/>
      <w:lvlText w:val="%6."/>
      <w:lvlJc w:val="left"/>
      <w:pPr>
        <w:tabs>
          <w:tab w:val="num" w:pos="4320"/>
        </w:tabs>
        <w:ind w:left="4320" w:hanging="720"/>
      </w:pPr>
      <w:rPr>
        <w:rFonts w:hint="default"/>
        <w:u w:val="none"/>
      </w:rPr>
    </w:lvl>
    <w:lvl w:ilvl="6">
      <w:start w:val="1"/>
      <w:numFmt w:val="lowerRoman"/>
      <w:lvlText w:val="%7."/>
      <w:lvlJc w:val="left"/>
      <w:pPr>
        <w:tabs>
          <w:tab w:val="num" w:pos="5040"/>
        </w:tabs>
        <w:ind w:left="5040" w:hanging="720"/>
      </w:pPr>
      <w:rPr>
        <w:rFonts w:hint="default"/>
        <w:u w:val="none"/>
      </w:rPr>
    </w:lvl>
    <w:lvl w:ilvl="7">
      <w:start w:val="1"/>
      <w:numFmt w:val="upperLetter"/>
      <w:lvlText w:val="(%8)"/>
      <w:lvlJc w:val="left"/>
      <w:pPr>
        <w:tabs>
          <w:tab w:val="num" w:pos="5760"/>
        </w:tabs>
        <w:ind w:left="5760" w:hanging="720"/>
      </w:pPr>
      <w:rPr>
        <w:rFonts w:hint="default"/>
        <w:u w:val="none"/>
      </w:rPr>
    </w:lvl>
    <w:lvl w:ilvl="8">
      <w:start w:val="1"/>
      <w:numFmt w:val="upperLetter"/>
      <w:suff w:val="nothing"/>
      <w:lvlText w:val="Schedule “%9”"/>
      <w:lvlJc w:val="left"/>
      <w:pPr>
        <w:ind w:left="0" w:firstLine="0"/>
      </w:pPr>
      <w:rPr>
        <w:rFonts w:hint="default"/>
        <w:u w:val="none"/>
      </w:rPr>
    </w:lvl>
  </w:abstractNum>
  <w:num w:numId="1" w16cid:durableId="1207329205">
    <w:abstractNumId w:val="68"/>
  </w:num>
  <w:num w:numId="2" w16cid:durableId="1379669784">
    <w:abstractNumId w:val="2"/>
    <w:lvlOverride w:ilvl="0">
      <w:startOverride w:val="1"/>
      <w:lvl w:ilvl="0">
        <w:start w:val="1"/>
        <w:numFmt w:val="decimal"/>
        <w:pStyle w:val="a"/>
        <w:lvlText w:val="%1."/>
        <w:lvlJc w:val="left"/>
      </w:lvl>
    </w:lvlOverride>
  </w:num>
  <w:num w:numId="3" w16cid:durableId="617025617">
    <w:abstractNumId w:val="91"/>
  </w:num>
  <w:num w:numId="4" w16cid:durableId="1596939502">
    <w:abstractNumId w:val="17"/>
  </w:num>
  <w:num w:numId="5" w16cid:durableId="1500853750">
    <w:abstractNumId w:val="53"/>
  </w:num>
  <w:num w:numId="6" w16cid:durableId="134105930">
    <w:abstractNumId w:val="54"/>
  </w:num>
  <w:num w:numId="7" w16cid:durableId="762189366">
    <w:abstractNumId w:val="89"/>
  </w:num>
  <w:num w:numId="8" w16cid:durableId="1532642471">
    <w:abstractNumId w:val="5"/>
  </w:num>
  <w:num w:numId="9" w16cid:durableId="1988392458">
    <w:abstractNumId w:val="41"/>
  </w:num>
  <w:num w:numId="10" w16cid:durableId="1437216406">
    <w:abstractNumId w:val="0"/>
  </w:num>
  <w:num w:numId="11" w16cid:durableId="1889492190">
    <w:abstractNumId w:val="9"/>
  </w:num>
  <w:num w:numId="12" w16cid:durableId="959801540">
    <w:abstractNumId w:val="35"/>
  </w:num>
  <w:num w:numId="13" w16cid:durableId="645670031">
    <w:abstractNumId w:val="38"/>
  </w:num>
  <w:num w:numId="14" w16cid:durableId="784999647">
    <w:abstractNumId w:val="49"/>
  </w:num>
  <w:num w:numId="15" w16cid:durableId="1110785135">
    <w:abstractNumId w:val="67"/>
  </w:num>
  <w:num w:numId="16" w16cid:durableId="1437479437">
    <w:abstractNumId w:val="27"/>
  </w:num>
  <w:num w:numId="17" w16cid:durableId="252320104">
    <w:abstractNumId w:val="77"/>
  </w:num>
  <w:num w:numId="18" w16cid:durableId="806704085">
    <w:abstractNumId w:val="22"/>
  </w:num>
  <w:num w:numId="19" w16cid:durableId="1988627223">
    <w:abstractNumId w:val="30"/>
  </w:num>
  <w:num w:numId="20" w16cid:durableId="2004119122">
    <w:abstractNumId w:val="79"/>
  </w:num>
  <w:num w:numId="21" w16cid:durableId="1017924292">
    <w:abstractNumId w:val="48"/>
  </w:num>
  <w:num w:numId="22" w16cid:durableId="1881935274">
    <w:abstractNumId w:val="88"/>
  </w:num>
  <w:num w:numId="23" w16cid:durableId="1151753605">
    <w:abstractNumId w:val="23"/>
  </w:num>
  <w:num w:numId="24" w16cid:durableId="2054112245">
    <w:abstractNumId w:val="40"/>
  </w:num>
  <w:num w:numId="25" w16cid:durableId="68815127">
    <w:abstractNumId w:val="7"/>
  </w:num>
  <w:num w:numId="26" w16cid:durableId="653139798">
    <w:abstractNumId w:val="3"/>
  </w:num>
  <w:num w:numId="27" w16cid:durableId="313872356">
    <w:abstractNumId w:val="4"/>
  </w:num>
  <w:num w:numId="28" w16cid:durableId="1296762549">
    <w:abstractNumId w:val="14"/>
  </w:num>
  <w:num w:numId="29" w16cid:durableId="274603593">
    <w:abstractNumId w:val="25"/>
  </w:num>
  <w:num w:numId="30" w16cid:durableId="777485180">
    <w:abstractNumId w:val="45"/>
  </w:num>
  <w:num w:numId="31" w16cid:durableId="668097520">
    <w:abstractNumId w:val="33"/>
  </w:num>
  <w:num w:numId="32" w16cid:durableId="1124932685">
    <w:abstractNumId w:val="50"/>
  </w:num>
  <w:num w:numId="33" w16cid:durableId="1035693730">
    <w:abstractNumId w:val="66"/>
  </w:num>
  <w:num w:numId="34" w16cid:durableId="424302200">
    <w:abstractNumId w:val="1"/>
  </w:num>
  <w:num w:numId="35" w16cid:durableId="270748923">
    <w:abstractNumId w:val="62"/>
  </w:num>
  <w:num w:numId="36" w16cid:durableId="476536785">
    <w:abstractNumId w:val="18"/>
  </w:num>
  <w:num w:numId="37" w16cid:durableId="1050150467">
    <w:abstractNumId w:val="61"/>
  </w:num>
  <w:num w:numId="38" w16cid:durableId="1282345908">
    <w:abstractNumId w:val="75"/>
  </w:num>
  <w:num w:numId="39" w16cid:durableId="132917089">
    <w:abstractNumId w:val="51"/>
  </w:num>
  <w:num w:numId="40" w16cid:durableId="143472912">
    <w:abstractNumId w:val="26"/>
  </w:num>
  <w:num w:numId="41" w16cid:durableId="716970632">
    <w:abstractNumId w:val="92"/>
  </w:num>
  <w:num w:numId="42" w16cid:durableId="1163815283">
    <w:abstractNumId w:val="81"/>
  </w:num>
  <w:num w:numId="43" w16cid:durableId="101202937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3462589">
    <w:abstractNumId w:val="47"/>
  </w:num>
  <w:num w:numId="45" w16cid:durableId="1420516628">
    <w:abstractNumId w:val="16"/>
  </w:num>
  <w:num w:numId="46" w16cid:durableId="778182535">
    <w:abstractNumId w:val="15"/>
  </w:num>
  <w:num w:numId="47" w16cid:durableId="370111128">
    <w:abstractNumId w:val="57"/>
  </w:num>
  <w:num w:numId="48" w16cid:durableId="1052657456">
    <w:abstractNumId w:val="46"/>
  </w:num>
  <w:num w:numId="49" w16cid:durableId="713391147">
    <w:abstractNumId w:val="80"/>
  </w:num>
  <w:num w:numId="50" w16cid:durableId="2000226336">
    <w:abstractNumId w:val="58"/>
  </w:num>
  <w:num w:numId="51" w16cid:durableId="1282373009">
    <w:abstractNumId w:val="55"/>
  </w:num>
  <w:num w:numId="52" w16cid:durableId="1150101309">
    <w:abstractNumId w:val="87"/>
  </w:num>
  <w:num w:numId="53" w16cid:durableId="853113734">
    <w:abstractNumId w:val="14"/>
  </w:num>
  <w:num w:numId="54" w16cid:durableId="523133744">
    <w:abstractNumId w:val="25"/>
  </w:num>
  <w:num w:numId="55" w16cid:durableId="1662191956">
    <w:abstractNumId w:val="45"/>
  </w:num>
  <w:num w:numId="56" w16cid:durableId="677662633">
    <w:abstractNumId w:val="27"/>
  </w:num>
  <w:num w:numId="57" w16cid:durableId="2103790882">
    <w:abstractNumId w:val="65"/>
  </w:num>
  <w:num w:numId="58" w16cid:durableId="683675900">
    <w:abstractNumId w:val="6"/>
  </w:num>
  <w:num w:numId="59" w16cid:durableId="1678189350">
    <w:abstractNumId w:val="90"/>
  </w:num>
  <w:num w:numId="60" w16cid:durableId="1226526100">
    <w:abstractNumId w:val="86"/>
  </w:num>
  <w:num w:numId="61" w16cid:durableId="2114812691">
    <w:abstractNumId w:val="39"/>
  </w:num>
  <w:num w:numId="62" w16cid:durableId="1035811957">
    <w:abstractNumId w:val="56"/>
  </w:num>
  <w:num w:numId="63" w16cid:durableId="648096409">
    <w:abstractNumId w:val="73"/>
  </w:num>
  <w:num w:numId="64" w16cid:durableId="484519276">
    <w:abstractNumId w:val="63"/>
  </w:num>
  <w:num w:numId="65" w16cid:durableId="1985160028">
    <w:abstractNumId w:val="44"/>
  </w:num>
  <w:num w:numId="66" w16cid:durableId="606693739">
    <w:abstractNumId w:val="21"/>
  </w:num>
  <w:num w:numId="67" w16cid:durableId="1413619906">
    <w:abstractNumId w:val="28"/>
  </w:num>
  <w:num w:numId="68" w16cid:durableId="1330450993">
    <w:abstractNumId w:val="20"/>
  </w:num>
  <w:num w:numId="69" w16cid:durableId="2135441329">
    <w:abstractNumId w:val="19"/>
  </w:num>
  <w:num w:numId="70" w16cid:durableId="1822386654">
    <w:abstractNumId w:val="34"/>
  </w:num>
  <w:num w:numId="71" w16cid:durableId="310983363">
    <w:abstractNumId w:val="70"/>
  </w:num>
  <w:num w:numId="72" w16cid:durableId="723330842">
    <w:abstractNumId w:val="72"/>
  </w:num>
  <w:num w:numId="73" w16cid:durableId="1055274280">
    <w:abstractNumId w:val="52"/>
  </w:num>
  <w:num w:numId="74" w16cid:durableId="13861806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53418143">
    <w:abstractNumId w:val="84"/>
  </w:num>
  <w:num w:numId="76" w16cid:durableId="1737046998">
    <w:abstractNumId w:val="76"/>
  </w:num>
  <w:num w:numId="77" w16cid:durableId="1362315463">
    <w:abstractNumId w:val="29"/>
  </w:num>
  <w:num w:numId="78" w16cid:durableId="440034196">
    <w:abstractNumId w:val="93"/>
  </w:num>
  <w:num w:numId="79" w16cid:durableId="1594520">
    <w:abstractNumId w:val="71"/>
  </w:num>
  <w:num w:numId="80" w16cid:durableId="475994293">
    <w:abstractNumId w:val="85"/>
  </w:num>
  <w:num w:numId="81" w16cid:durableId="2007518126">
    <w:abstractNumId w:val="32"/>
  </w:num>
  <w:num w:numId="82" w16cid:durableId="1763793441">
    <w:abstractNumId w:val="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950"/>
  <w:doNotHyphenateCaps/>
  <w:drawingGridHorizontalSpacing w:val="24"/>
  <w:drawingGridVerticalSpacing w:val="136"/>
  <w:displayHorizontalDrawingGridEvery w:val="2"/>
  <w:displayVerticalDrawingGridEvery w:val="0"/>
  <w:doNotShadeFormData/>
  <w:noPunctuationKerning/>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A0"/>
    <w:rsid w:val="000000AC"/>
    <w:rsid w:val="000000CA"/>
    <w:rsid w:val="0000045B"/>
    <w:rsid w:val="000007E1"/>
    <w:rsid w:val="00000B1C"/>
    <w:rsid w:val="00001442"/>
    <w:rsid w:val="000014E1"/>
    <w:rsid w:val="00002F36"/>
    <w:rsid w:val="00003BE3"/>
    <w:rsid w:val="000057E5"/>
    <w:rsid w:val="00007C00"/>
    <w:rsid w:val="00010897"/>
    <w:rsid w:val="000111A0"/>
    <w:rsid w:val="000118A0"/>
    <w:rsid w:val="00012E96"/>
    <w:rsid w:val="00014DD7"/>
    <w:rsid w:val="00015CD1"/>
    <w:rsid w:val="00016A82"/>
    <w:rsid w:val="00017462"/>
    <w:rsid w:val="00020441"/>
    <w:rsid w:val="0002233C"/>
    <w:rsid w:val="00023CA2"/>
    <w:rsid w:val="00024469"/>
    <w:rsid w:val="00024F48"/>
    <w:rsid w:val="00026817"/>
    <w:rsid w:val="00026AD7"/>
    <w:rsid w:val="00027AE7"/>
    <w:rsid w:val="00027FED"/>
    <w:rsid w:val="00030614"/>
    <w:rsid w:val="00030869"/>
    <w:rsid w:val="00030F76"/>
    <w:rsid w:val="000314E2"/>
    <w:rsid w:val="000316F9"/>
    <w:rsid w:val="00032884"/>
    <w:rsid w:val="00033C7A"/>
    <w:rsid w:val="00033ED6"/>
    <w:rsid w:val="000350D8"/>
    <w:rsid w:val="00036806"/>
    <w:rsid w:val="00040EF1"/>
    <w:rsid w:val="00041DD8"/>
    <w:rsid w:val="00042B11"/>
    <w:rsid w:val="00042D67"/>
    <w:rsid w:val="00043EE2"/>
    <w:rsid w:val="00044E1F"/>
    <w:rsid w:val="0004560E"/>
    <w:rsid w:val="00045767"/>
    <w:rsid w:val="00053C96"/>
    <w:rsid w:val="00054505"/>
    <w:rsid w:val="00055A73"/>
    <w:rsid w:val="00055B9B"/>
    <w:rsid w:val="00055FE3"/>
    <w:rsid w:val="00057EAB"/>
    <w:rsid w:val="000614C4"/>
    <w:rsid w:val="00062776"/>
    <w:rsid w:val="000642A2"/>
    <w:rsid w:val="000669F1"/>
    <w:rsid w:val="00066B4E"/>
    <w:rsid w:val="000700CF"/>
    <w:rsid w:val="000713BF"/>
    <w:rsid w:val="00071873"/>
    <w:rsid w:val="00072532"/>
    <w:rsid w:val="00072A86"/>
    <w:rsid w:val="000738D1"/>
    <w:rsid w:val="00074CCF"/>
    <w:rsid w:val="00076EAA"/>
    <w:rsid w:val="00077B6E"/>
    <w:rsid w:val="00080A8F"/>
    <w:rsid w:val="00081783"/>
    <w:rsid w:val="00081B79"/>
    <w:rsid w:val="00082BD8"/>
    <w:rsid w:val="00087027"/>
    <w:rsid w:val="0009062F"/>
    <w:rsid w:val="000915B3"/>
    <w:rsid w:val="00091E27"/>
    <w:rsid w:val="00093BFB"/>
    <w:rsid w:val="00095C70"/>
    <w:rsid w:val="00096263"/>
    <w:rsid w:val="000A1670"/>
    <w:rsid w:val="000A16D1"/>
    <w:rsid w:val="000A23C1"/>
    <w:rsid w:val="000A26FB"/>
    <w:rsid w:val="000A31BB"/>
    <w:rsid w:val="000A374A"/>
    <w:rsid w:val="000A3E8E"/>
    <w:rsid w:val="000A42F5"/>
    <w:rsid w:val="000A50B5"/>
    <w:rsid w:val="000A56DF"/>
    <w:rsid w:val="000A6139"/>
    <w:rsid w:val="000A758D"/>
    <w:rsid w:val="000B1FFB"/>
    <w:rsid w:val="000B2689"/>
    <w:rsid w:val="000B3084"/>
    <w:rsid w:val="000B3720"/>
    <w:rsid w:val="000B3F8C"/>
    <w:rsid w:val="000B4456"/>
    <w:rsid w:val="000B507C"/>
    <w:rsid w:val="000B6704"/>
    <w:rsid w:val="000B73A2"/>
    <w:rsid w:val="000B778F"/>
    <w:rsid w:val="000B7B2E"/>
    <w:rsid w:val="000B7C59"/>
    <w:rsid w:val="000C006E"/>
    <w:rsid w:val="000C2347"/>
    <w:rsid w:val="000C3F13"/>
    <w:rsid w:val="000C475B"/>
    <w:rsid w:val="000C49EB"/>
    <w:rsid w:val="000C4D27"/>
    <w:rsid w:val="000C4EB4"/>
    <w:rsid w:val="000C5357"/>
    <w:rsid w:val="000D14A5"/>
    <w:rsid w:val="000D160A"/>
    <w:rsid w:val="000D1F79"/>
    <w:rsid w:val="000D2A22"/>
    <w:rsid w:val="000D55A2"/>
    <w:rsid w:val="000D72D1"/>
    <w:rsid w:val="000D730B"/>
    <w:rsid w:val="000D750D"/>
    <w:rsid w:val="000E0079"/>
    <w:rsid w:val="000E268A"/>
    <w:rsid w:val="000E2CF9"/>
    <w:rsid w:val="000E2D02"/>
    <w:rsid w:val="000E39E3"/>
    <w:rsid w:val="000E422E"/>
    <w:rsid w:val="000E4735"/>
    <w:rsid w:val="000E52CF"/>
    <w:rsid w:val="000E68EF"/>
    <w:rsid w:val="000F1871"/>
    <w:rsid w:val="000F1DC8"/>
    <w:rsid w:val="000F23B6"/>
    <w:rsid w:val="000F3BA2"/>
    <w:rsid w:val="000F4279"/>
    <w:rsid w:val="000F5298"/>
    <w:rsid w:val="000F5A20"/>
    <w:rsid w:val="000F621D"/>
    <w:rsid w:val="000F6AB3"/>
    <w:rsid w:val="000F6C73"/>
    <w:rsid w:val="000F75B1"/>
    <w:rsid w:val="00100330"/>
    <w:rsid w:val="001006DE"/>
    <w:rsid w:val="00100A8B"/>
    <w:rsid w:val="00100B8C"/>
    <w:rsid w:val="00101520"/>
    <w:rsid w:val="00101F68"/>
    <w:rsid w:val="001026ED"/>
    <w:rsid w:val="00104900"/>
    <w:rsid w:val="00104F4F"/>
    <w:rsid w:val="00105487"/>
    <w:rsid w:val="00105A11"/>
    <w:rsid w:val="00105E68"/>
    <w:rsid w:val="00105FCB"/>
    <w:rsid w:val="001061CC"/>
    <w:rsid w:val="001061F7"/>
    <w:rsid w:val="00112189"/>
    <w:rsid w:val="0011305C"/>
    <w:rsid w:val="001130A4"/>
    <w:rsid w:val="00113C9D"/>
    <w:rsid w:val="001140AB"/>
    <w:rsid w:val="00114800"/>
    <w:rsid w:val="00115094"/>
    <w:rsid w:val="00115198"/>
    <w:rsid w:val="00116193"/>
    <w:rsid w:val="00116566"/>
    <w:rsid w:val="00116DD9"/>
    <w:rsid w:val="00120C84"/>
    <w:rsid w:val="0012115B"/>
    <w:rsid w:val="00121184"/>
    <w:rsid w:val="0012155D"/>
    <w:rsid w:val="0012177C"/>
    <w:rsid w:val="00123B65"/>
    <w:rsid w:val="00123E41"/>
    <w:rsid w:val="001245B2"/>
    <w:rsid w:val="00126713"/>
    <w:rsid w:val="001269B2"/>
    <w:rsid w:val="00126A53"/>
    <w:rsid w:val="00130356"/>
    <w:rsid w:val="00130A79"/>
    <w:rsid w:val="0013125D"/>
    <w:rsid w:val="001321C4"/>
    <w:rsid w:val="0013394D"/>
    <w:rsid w:val="0013476B"/>
    <w:rsid w:val="00135647"/>
    <w:rsid w:val="00136CDE"/>
    <w:rsid w:val="00136EE7"/>
    <w:rsid w:val="0014136E"/>
    <w:rsid w:val="0014175D"/>
    <w:rsid w:val="00142BC0"/>
    <w:rsid w:val="00143768"/>
    <w:rsid w:val="00144116"/>
    <w:rsid w:val="00146D41"/>
    <w:rsid w:val="00147C1F"/>
    <w:rsid w:val="001509E5"/>
    <w:rsid w:val="00151216"/>
    <w:rsid w:val="00151D53"/>
    <w:rsid w:val="00152EE9"/>
    <w:rsid w:val="00154F56"/>
    <w:rsid w:val="00155D25"/>
    <w:rsid w:val="00156400"/>
    <w:rsid w:val="00162A49"/>
    <w:rsid w:val="00165150"/>
    <w:rsid w:val="00165B2B"/>
    <w:rsid w:val="0016612B"/>
    <w:rsid w:val="00166B95"/>
    <w:rsid w:val="00167A68"/>
    <w:rsid w:val="001732BB"/>
    <w:rsid w:val="00174A06"/>
    <w:rsid w:val="00174C09"/>
    <w:rsid w:val="0017608D"/>
    <w:rsid w:val="0017684E"/>
    <w:rsid w:val="00176D21"/>
    <w:rsid w:val="0017722A"/>
    <w:rsid w:val="00181768"/>
    <w:rsid w:val="0018191B"/>
    <w:rsid w:val="00182D01"/>
    <w:rsid w:val="001832E0"/>
    <w:rsid w:val="001842F4"/>
    <w:rsid w:val="00185673"/>
    <w:rsid w:val="00185C82"/>
    <w:rsid w:val="00186013"/>
    <w:rsid w:val="001865B3"/>
    <w:rsid w:val="00186641"/>
    <w:rsid w:val="001902E8"/>
    <w:rsid w:val="0019120F"/>
    <w:rsid w:val="00191321"/>
    <w:rsid w:val="001915AF"/>
    <w:rsid w:val="00191FF2"/>
    <w:rsid w:val="00192461"/>
    <w:rsid w:val="00193E11"/>
    <w:rsid w:val="001942CB"/>
    <w:rsid w:val="0019486F"/>
    <w:rsid w:val="001A216A"/>
    <w:rsid w:val="001A23C4"/>
    <w:rsid w:val="001A4EB0"/>
    <w:rsid w:val="001A565F"/>
    <w:rsid w:val="001A5BAF"/>
    <w:rsid w:val="001A61EC"/>
    <w:rsid w:val="001A6224"/>
    <w:rsid w:val="001A631C"/>
    <w:rsid w:val="001A68F4"/>
    <w:rsid w:val="001A6A5C"/>
    <w:rsid w:val="001A70DF"/>
    <w:rsid w:val="001B0E58"/>
    <w:rsid w:val="001B2DC9"/>
    <w:rsid w:val="001B469E"/>
    <w:rsid w:val="001B4B0B"/>
    <w:rsid w:val="001B5355"/>
    <w:rsid w:val="001B5720"/>
    <w:rsid w:val="001B6054"/>
    <w:rsid w:val="001B7547"/>
    <w:rsid w:val="001B78CB"/>
    <w:rsid w:val="001C06D6"/>
    <w:rsid w:val="001C0CBC"/>
    <w:rsid w:val="001C4469"/>
    <w:rsid w:val="001C463F"/>
    <w:rsid w:val="001C4CB4"/>
    <w:rsid w:val="001C52DB"/>
    <w:rsid w:val="001C58F1"/>
    <w:rsid w:val="001C5ADC"/>
    <w:rsid w:val="001C6CBE"/>
    <w:rsid w:val="001C70CB"/>
    <w:rsid w:val="001D2459"/>
    <w:rsid w:val="001D2C17"/>
    <w:rsid w:val="001D360C"/>
    <w:rsid w:val="001D4656"/>
    <w:rsid w:val="001D5820"/>
    <w:rsid w:val="001E04A6"/>
    <w:rsid w:val="001E1C6C"/>
    <w:rsid w:val="001E1ED9"/>
    <w:rsid w:val="001E2146"/>
    <w:rsid w:val="001E226A"/>
    <w:rsid w:val="001E2A54"/>
    <w:rsid w:val="001E4938"/>
    <w:rsid w:val="001E5204"/>
    <w:rsid w:val="001E638C"/>
    <w:rsid w:val="001E6749"/>
    <w:rsid w:val="001E7718"/>
    <w:rsid w:val="001F0016"/>
    <w:rsid w:val="001F0BAC"/>
    <w:rsid w:val="001F1457"/>
    <w:rsid w:val="001F1B45"/>
    <w:rsid w:val="001F1D6A"/>
    <w:rsid w:val="001F2713"/>
    <w:rsid w:val="001F2ACF"/>
    <w:rsid w:val="001F3880"/>
    <w:rsid w:val="001F3CF7"/>
    <w:rsid w:val="001F413B"/>
    <w:rsid w:val="001F4E01"/>
    <w:rsid w:val="001F4EB9"/>
    <w:rsid w:val="001F6852"/>
    <w:rsid w:val="00200FD4"/>
    <w:rsid w:val="00202FEF"/>
    <w:rsid w:val="00204408"/>
    <w:rsid w:val="00204950"/>
    <w:rsid w:val="00205B16"/>
    <w:rsid w:val="00206274"/>
    <w:rsid w:val="00207EE2"/>
    <w:rsid w:val="002105F9"/>
    <w:rsid w:val="00211F87"/>
    <w:rsid w:val="00214133"/>
    <w:rsid w:val="002143CD"/>
    <w:rsid w:val="0021489E"/>
    <w:rsid w:val="00216236"/>
    <w:rsid w:val="002162FE"/>
    <w:rsid w:val="00216880"/>
    <w:rsid w:val="00216CE5"/>
    <w:rsid w:val="00216D6F"/>
    <w:rsid w:val="00217F31"/>
    <w:rsid w:val="002203BA"/>
    <w:rsid w:val="002206AE"/>
    <w:rsid w:val="00220D70"/>
    <w:rsid w:val="002225B5"/>
    <w:rsid w:val="00222AAF"/>
    <w:rsid w:val="00223662"/>
    <w:rsid w:val="00223E17"/>
    <w:rsid w:val="00225677"/>
    <w:rsid w:val="0022580E"/>
    <w:rsid w:val="00226F8B"/>
    <w:rsid w:val="002276DF"/>
    <w:rsid w:val="00230226"/>
    <w:rsid w:val="0023072A"/>
    <w:rsid w:val="00230BB4"/>
    <w:rsid w:val="00232347"/>
    <w:rsid w:val="002326A5"/>
    <w:rsid w:val="0023298C"/>
    <w:rsid w:val="00232AA5"/>
    <w:rsid w:val="00232BAF"/>
    <w:rsid w:val="0023435E"/>
    <w:rsid w:val="002356B4"/>
    <w:rsid w:val="00236613"/>
    <w:rsid w:val="0023758F"/>
    <w:rsid w:val="00237F5A"/>
    <w:rsid w:val="00241251"/>
    <w:rsid w:val="002429EA"/>
    <w:rsid w:val="00244C42"/>
    <w:rsid w:val="00245429"/>
    <w:rsid w:val="002464FD"/>
    <w:rsid w:val="002476F3"/>
    <w:rsid w:val="00247E1E"/>
    <w:rsid w:val="00250198"/>
    <w:rsid w:val="00250291"/>
    <w:rsid w:val="00250512"/>
    <w:rsid w:val="00250783"/>
    <w:rsid w:val="00250D3E"/>
    <w:rsid w:val="00251E3D"/>
    <w:rsid w:val="00252366"/>
    <w:rsid w:val="002524A4"/>
    <w:rsid w:val="002537A8"/>
    <w:rsid w:val="00254283"/>
    <w:rsid w:val="00255178"/>
    <w:rsid w:val="00256B85"/>
    <w:rsid w:val="00257850"/>
    <w:rsid w:val="00257957"/>
    <w:rsid w:val="00260939"/>
    <w:rsid w:val="00261C94"/>
    <w:rsid w:val="00264713"/>
    <w:rsid w:val="00265928"/>
    <w:rsid w:val="00265B66"/>
    <w:rsid w:val="00265D4A"/>
    <w:rsid w:val="002665C9"/>
    <w:rsid w:val="00266647"/>
    <w:rsid w:val="002669A7"/>
    <w:rsid w:val="0026742A"/>
    <w:rsid w:val="0027057A"/>
    <w:rsid w:val="002705AB"/>
    <w:rsid w:val="00273674"/>
    <w:rsid w:val="00274F3C"/>
    <w:rsid w:val="00274F8A"/>
    <w:rsid w:val="002758FD"/>
    <w:rsid w:val="002769F2"/>
    <w:rsid w:val="00276C56"/>
    <w:rsid w:val="0027762E"/>
    <w:rsid w:val="0028085F"/>
    <w:rsid w:val="00281732"/>
    <w:rsid w:val="00281CCB"/>
    <w:rsid w:val="002829AB"/>
    <w:rsid w:val="002831E9"/>
    <w:rsid w:val="002868F6"/>
    <w:rsid w:val="00290BED"/>
    <w:rsid w:val="002914C9"/>
    <w:rsid w:val="00292D58"/>
    <w:rsid w:val="00293430"/>
    <w:rsid w:val="00293454"/>
    <w:rsid w:val="00293E03"/>
    <w:rsid w:val="00294CAB"/>
    <w:rsid w:val="002969CE"/>
    <w:rsid w:val="002A0105"/>
    <w:rsid w:val="002A0D04"/>
    <w:rsid w:val="002A18FE"/>
    <w:rsid w:val="002A2F68"/>
    <w:rsid w:val="002A3F6B"/>
    <w:rsid w:val="002A53E1"/>
    <w:rsid w:val="002A569B"/>
    <w:rsid w:val="002A5EA4"/>
    <w:rsid w:val="002A6552"/>
    <w:rsid w:val="002A733D"/>
    <w:rsid w:val="002B0DD1"/>
    <w:rsid w:val="002B0FAD"/>
    <w:rsid w:val="002B1EAA"/>
    <w:rsid w:val="002B4C3C"/>
    <w:rsid w:val="002B68FA"/>
    <w:rsid w:val="002C0123"/>
    <w:rsid w:val="002C055C"/>
    <w:rsid w:val="002C0C6F"/>
    <w:rsid w:val="002C1106"/>
    <w:rsid w:val="002C21F2"/>
    <w:rsid w:val="002C28CC"/>
    <w:rsid w:val="002C563F"/>
    <w:rsid w:val="002C5D46"/>
    <w:rsid w:val="002C732C"/>
    <w:rsid w:val="002C7353"/>
    <w:rsid w:val="002D09F2"/>
    <w:rsid w:val="002D1CD2"/>
    <w:rsid w:val="002D3485"/>
    <w:rsid w:val="002D4687"/>
    <w:rsid w:val="002D5A9C"/>
    <w:rsid w:val="002D5BEB"/>
    <w:rsid w:val="002D5CE0"/>
    <w:rsid w:val="002D5F14"/>
    <w:rsid w:val="002D610A"/>
    <w:rsid w:val="002D6619"/>
    <w:rsid w:val="002D6C61"/>
    <w:rsid w:val="002D79D1"/>
    <w:rsid w:val="002E0D87"/>
    <w:rsid w:val="002E0EBB"/>
    <w:rsid w:val="002E2A8C"/>
    <w:rsid w:val="002E3E60"/>
    <w:rsid w:val="002E4840"/>
    <w:rsid w:val="002E4A9E"/>
    <w:rsid w:val="002E4DBB"/>
    <w:rsid w:val="002E6AC1"/>
    <w:rsid w:val="002E6C55"/>
    <w:rsid w:val="002E7487"/>
    <w:rsid w:val="002E7AED"/>
    <w:rsid w:val="002F096E"/>
    <w:rsid w:val="002F099E"/>
    <w:rsid w:val="002F132A"/>
    <w:rsid w:val="002F1819"/>
    <w:rsid w:val="002F18A8"/>
    <w:rsid w:val="002F1C1F"/>
    <w:rsid w:val="002F1C26"/>
    <w:rsid w:val="002F27B3"/>
    <w:rsid w:val="002F4057"/>
    <w:rsid w:val="002F42D7"/>
    <w:rsid w:val="002F4751"/>
    <w:rsid w:val="002F4D7B"/>
    <w:rsid w:val="002F6DE7"/>
    <w:rsid w:val="002F77EB"/>
    <w:rsid w:val="0030074B"/>
    <w:rsid w:val="00301FF7"/>
    <w:rsid w:val="0030202D"/>
    <w:rsid w:val="003035B4"/>
    <w:rsid w:val="00303D7D"/>
    <w:rsid w:val="0030411E"/>
    <w:rsid w:val="00305505"/>
    <w:rsid w:val="003061D9"/>
    <w:rsid w:val="00306A01"/>
    <w:rsid w:val="0031011D"/>
    <w:rsid w:val="00311DDA"/>
    <w:rsid w:val="00313159"/>
    <w:rsid w:val="00313B18"/>
    <w:rsid w:val="003143A8"/>
    <w:rsid w:val="003147A7"/>
    <w:rsid w:val="003200F0"/>
    <w:rsid w:val="003246DD"/>
    <w:rsid w:val="00325601"/>
    <w:rsid w:val="00325D01"/>
    <w:rsid w:val="00325DDA"/>
    <w:rsid w:val="00325FC1"/>
    <w:rsid w:val="0032715C"/>
    <w:rsid w:val="0032780E"/>
    <w:rsid w:val="00327FAF"/>
    <w:rsid w:val="00330465"/>
    <w:rsid w:val="00331899"/>
    <w:rsid w:val="00332F1A"/>
    <w:rsid w:val="00333835"/>
    <w:rsid w:val="00335288"/>
    <w:rsid w:val="00335836"/>
    <w:rsid w:val="00335B92"/>
    <w:rsid w:val="00337597"/>
    <w:rsid w:val="0033779E"/>
    <w:rsid w:val="00340640"/>
    <w:rsid w:val="003408E8"/>
    <w:rsid w:val="00340B06"/>
    <w:rsid w:val="00340BA1"/>
    <w:rsid w:val="00340C64"/>
    <w:rsid w:val="00342F99"/>
    <w:rsid w:val="0034400B"/>
    <w:rsid w:val="0034471C"/>
    <w:rsid w:val="00345990"/>
    <w:rsid w:val="00345D3A"/>
    <w:rsid w:val="00345E9E"/>
    <w:rsid w:val="0034632D"/>
    <w:rsid w:val="00346F53"/>
    <w:rsid w:val="00347C41"/>
    <w:rsid w:val="003504E1"/>
    <w:rsid w:val="00351056"/>
    <w:rsid w:val="00351BE8"/>
    <w:rsid w:val="00351DB3"/>
    <w:rsid w:val="00351FA5"/>
    <w:rsid w:val="00352978"/>
    <w:rsid w:val="00352F4A"/>
    <w:rsid w:val="00353F54"/>
    <w:rsid w:val="003557E9"/>
    <w:rsid w:val="00356605"/>
    <w:rsid w:val="003574F0"/>
    <w:rsid w:val="00360159"/>
    <w:rsid w:val="003605C6"/>
    <w:rsid w:val="003607F1"/>
    <w:rsid w:val="00360D65"/>
    <w:rsid w:val="00361273"/>
    <w:rsid w:val="003622F0"/>
    <w:rsid w:val="00362315"/>
    <w:rsid w:val="0036236C"/>
    <w:rsid w:val="003628D6"/>
    <w:rsid w:val="00362CD0"/>
    <w:rsid w:val="00363149"/>
    <w:rsid w:val="00363A9B"/>
    <w:rsid w:val="003649BE"/>
    <w:rsid w:val="003652B7"/>
    <w:rsid w:val="00366212"/>
    <w:rsid w:val="00366400"/>
    <w:rsid w:val="0036697E"/>
    <w:rsid w:val="00367169"/>
    <w:rsid w:val="0036792E"/>
    <w:rsid w:val="003707B3"/>
    <w:rsid w:val="00370A41"/>
    <w:rsid w:val="00371312"/>
    <w:rsid w:val="00371FF9"/>
    <w:rsid w:val="00372C7F"/>
    <w:rsid w:val="003735B0"/>
    <w:rsid w:val="0037426D"/>
    <w:rsid w:val="00377339"/>
    <w:rsid w:val="003779AF"/>
    <w:rsid w:val="00377B34"/>
    <w:rsid w:val="00377D99"/>
    <w:rsid w:val="003802C3"/>
    <w:rsid w:val="003808D3"/>
    <w:rsid w:val="00380980"/>
    <w:rsid w:val="00380A59"/>
    <w:rsid w:val="00381893"/>
    <w:rsid w:val="00381A27"/>
    <w:rsid w:val="003820CA"/>
    <w:rsid w:val="00384213"/>
    <w:rsid w:val="00385EEC"/>
    <w:rsid w:val="003908C2"/>
    <w:rsid w:val="003908C6"/>
    <w:rsid w:val="00390B5D"/>
    <w:rsid w:val="00392727"/>
    <w:rsid w:val="00393C29"/>
    <w:rsid w:val="00395903"/>
    <w:rsid w:val="00396B92"/>
    <w:rsid w:val="003971FB"/>
    <w:rsid w:val="00397BE8"/>
    <w:rsid w:val="003A024F"/>
    <w:rsid w:val="003A1A48"/>
    <w:rsid w:val="003A4483"/>
    <w:rsid w:val="003A5434"/>
    <w:rsid w:val="003A56D9"/>
    <w:rsid w:val="003A62C9"/>
    <w:rsid w:val="003A6FFE"/>
    <w:rsid w:val="003B09D4"/>
    <w:rsid w:val="003B1EB3"/>
    <w:rsid w:val="003B2013"/>
    <w:rsid w:val="003B337F"/>
    <w:rsid w:val="003B33FD"/>
    <w:rsid w:val="003B36D5"/>
    <w:rsid w:val="003B389A"/>
    <w:rsid w:val="003B481B"/>
    <w:rsid w:val="003B6441"/>
    <w:rsid w:val="003B6743"/>
    <w:rsid w:val="003B7385"/>
    <w:rsid w:val="003B7FFB"/>
    <w:rsid w:val="003C0963"/>
    <w:rsid w:val="003C15FC"/>
    <w:rsid w:val="003C1A7F"/>
    <w:rsid w:val="003C343D"/>
    <w:rsid w:val="003C481E"/>
    <w:rsid w:val="003C5E11"/>
    <w:rsid w:val="003C61F0"/>
    <w:rsid w:val="003C6C6E"/>
    <w:rsid w:val="003C6FC3"/>
    <w:rsid w:val="003C73D4"/>
    <w:rsid w:val="003C73FB"/>
    <w:rsid w:val="003D0746"/>
    <w:rsid w:val="003D0CCA"/>
    <w:rsid w:val="003D0F03"/>
    <w:rsid w:val="003D17EE"/>
    <w:rsid w:val="003D2674"/>
    <w:rsid w:val="003D2DA1"/>
    <w:rsid w:val="003D3BF7"/>
    <w:rsid w:val="003D65AE"/>
    <w:rsid w:val="003D699A"/>
    <w:rsid w:val="003D7BB6"/>
    <w:rsid w:val="003E0EAA"/>
    <w:rsid w:val="003E251B"/>
    <w:rsid w:val="003E3AAA"/>
    <w:rsid w:val="003E3B7B"/>
    <w:rsid w:val="003E3DB1"/>
    <w:rsid w:val="003E4E4E"/>
    <w:rsid w:val="003E5A13"/>
    <w:rsid w:val="003E5ABC"/>
    <w:rsid w:val="003E6A7E"/>
    <w:rsid w:val="003E6EB3"/>
    <w:rsid w:val="003E709C"/>
    <w:rsid w:val="003F0CC1"/>
    <w:rsid w:val="003F143F"/>
    <w:rsid w:val="003F1A59"/>
    <w:rsid w:val="003F28D9"/>
    <w:rsid w:val="003F40EF"/>
    <w:rsid w:val="003F4F76"/>
    <w:rsid w:val="003F54EB"/>
    <w:rsid w:val="003F65FC"/>
    <w:rsid w:val="003F67D7"/>
    <w:rsid w:val="00403297"/>
    <w:rsid w:val="004043BC"/>
    <w:rsid w:val="00404524"/>
    <w:rsid w:val="004057D8"/>
    <w:rsid w:val="0040580D"/>
    <w:rsid w:val="00410232"/>
    <w:rsid w:val="00410BDE"/>
    <w:rsid w:val="00412FFE"/>
    <w:rsid w:val="00414DC0"/>
    <w:rsid w:val="0041507F"/>
    <w:rsid w:val="00415DFC"/>
    <w:rsid w:val="0041698B"/>
    <w:rsid w:val="00416A4B"/>
    <w:rsid w:val="00417531"/>
    <w:rsid w:val="00417CEC"/>
    <w:rsid w:val="0042143F"/>
    <w:rsid w:val="0042167B"/>
    <w:rsid w:val="00422532"/>
    <w:rsid w:val="00423DAA"/>
    <w:rsid w:val="00425458"/>
    <w:rsid w:val="00425AA7"/>
    <w:rsid w:val="00427C71"/>
    <w:rsid w:val="0043003A"/>
    <w:rsid w:val="0043097F"/>
    <w:rsid w:val="00430F89"/>
    <w:rsid w:val="00431B0F"/>
    <w:rsid w:val="004331D7"/>
    <w:rsid w:val="0043337E"/>
    <w:rsid w:val="004335FE"/>
    <w:rsid w:val="00434E83"/>
    <w:rsid w:val="004351F1"/>
    <w:rsid w:val="00436114"/>
    <w:rsid w:val="004365A0"/>
    <w:rsid w:val="00436743"/>
    <w:rsid w:val="0043690C"/>
    <w:rsid w:val="0043736F"/>
    <w:rsid w:val="0044059C"/>
    <w:rsid w:val="004410FD"/>
    <w:rsid w:val="00441444"/>
    <w:rsid w:val="00441981"/>
    <w:rsid w:val="00441B88"/>
    <w:rsid w:val="0044254D"/>
    <w:rsid w:val="0044267E"/>
    <w:rsid w:val="00442942"/>
    <w:rsid w:val="00443A4B"/>
    <w:rsid w:val="00443E56"/>
    <w:rsid w:val="00444090"/>
    <w:rsid w:val="00444581"/>
    <w:rsid w:val="00444664"/>
    <w:rsid w:val="00444A2E"/>
    <w:rsid w:val="0044519F"/>
    <w:rsid w:val="004456D3"/>
    <w:rsid w:val="004505DD"/>
    <w:rsid w:val="00452998"/>
    <w:rsid w:val="0045371C"/>
    <w:rsid w:val="00453D99"/>
    <w:rsid w:val="004540DA"/>
    <w:rsid w:val="0045789A"/>
    <w:rsid w:val="00460953"/>
    <w:rsid w:val="00461706"/>
    <w:rsid w:val="004618C1"/>
    <w:rsid w:val="0046220C"/>
    <w:rsid w:val="004640EA"/>
    <w:rsid w:val="004652F0"/>
    <w:rsid w:val="00465666"/>
    <w:rsid w:val="00465690"/>
    <w:rsid w:val="00466592"/>
    <w:rsid w:val="00467D1C"/>
    <w:rsid w:val="00472248"/>
    <w:rsid w:val="004728E9"/>
    <w:rsid w:val="004745FF"/>
    <w:rsid w:val="004764CF"/>
    <w:rsid w:val="004800AA"/>
    <w:rsid w:val="00480EAB"/>
    <w:rsid w:val="00482AEA"/>
    <w:rsid w:val="004835B0"/>
    <w:rsid w:val="00483A5F"/>
    <w:rsid w:val="00484AF7"/>
    <w:rsid w:val="0048632F"/>
    <w:rsid w:val="004876D3"/>
    <w:rsid w:val="00487A2F"/>
    <w:rsid w:val="00490072"/>
    <w:rsid w:val="0049044C"/>
    <w:rsid w:val="0049195C"/>
    <w:rsid w:val="00491E32"/>
    <w:rsid w:val="0049496B"/>
    <w:rsid w:val="0049599A"/>
    <w:rsid w:val="00495DE4"/>
    <w:rsid w:val="004A18EB"/>
    <w:rsid w:val="004A24A7"/>
    <w:rsid w:val="004A3A8D"/>
    <w:rsid w:val="004A4056"/>
    <w:rsid w:val="004A4B9E"/>
    <w:rsid w:val="004B0F83"/>
    <w:rsid w:val="004B374B"/>
    <w:rsid w:val="004B3FD3"/>
    <w:rsid w:val="004C15E7"/>
    <w:rsid w:val="004C1BD1"/>
    <w:rsid w:val="004C246A"/>
    <w:rsid w:val="004C3567"/>
    <w:rsid w:val="004C5624"/>
    <w:rsid w:val="004C57C9"/>
    <w:rsid w:val="004C5AA2"/>
    <w:rsid w:val="004C6621"/>
    <w:rsid w:val="004C67AE"/>
    <w:rsid w:val="004C71A5"/>
    <w:rsid w:val="004C7ABE"/>
    <w:rsid w:val="004C7BB0"/>
    <w:rsid w:val="004C7DEA"/>
    <w:rsid w:val="004D0591"/>
    <w:rsid w:val="004D118E"/>
    <w:rsid w:val="004D4339"/>
    <w:rsid w:val="004D46BA"/>
    <w:rsid w:val="004E0431"/>
    <w:rsid w:val="004E0FE1"/>
    <w:rsid w:val="004E4136"/>
    <w:rsid w:val="004E41FC"/>
    <w:rsid w:val="004E4295"/>
    <w:rsid w:val="004E4E42"/>
    <w:rsid w:val="004E57F8"/>
    <w:rsid w:val="004E5AB5"/>
    <w:rsid w:val="004E6B92"/>
    <w:rsid w:val="004E7D69"/>
    <w:rsid w:val="004F271E"/>
    <w:rsid w:val="004F2CD6"/>
    <w:rsid w:val="004F3367"/>
    <w:rsid w:val="004F4314"/>
    <w:rsid w:val="004F565A"/>
    <w:rsid w:val="004F5FF4"/>
    <w:rsid w:val="004F76A7"/>
    <w:rsid w:val="0050010F"/>
    <w:rsid w:val="00502A79"/>
    <w:rsid w:val="00502E01"/>
    <w:rsid w:val="00503785"/>
    <w:rsid w:val="00503C09"/>
    <w:rsid w:val="00503ED3"/>
    <w:rsid w:val="00504706"/>
    <w:rsid w:val="005069EC"/>
    <w:rsid w:val="00506AE1"/>
    <w:rsid w:val="00507650"/>
    <w:rsid w:val="005077C0"/>
    <w:rsid w:val="005103EA"/>
    <w:rsid w:val="00510B5F"/>
    <w:rsid w:val="00511162"/>
    <w:rsid w:val="00511183"/>
    <w:rsid w:val="005117BD"/>
    <w:rsid w:val="0051192C"/>
    <w:rsid w:val="00513806"/>
    <w:rsid w:val="00513F4D"/>
    <w:rsid w:val="0051523C"/>
    <w:rsid w:val="0051568A"/>
    <w:rsid w:val="00515AB0"/>
    <w:rsid w:val="00516B39"/>
    <w:rsid w:val="00523015"/>
    <w:rsid w:val="00523CD7"/>
    <w:rsid w:val="005250BA"/>
    <w:rsid w:val="00525817"/>
    <w:rsid w:val="00530FDB"/>
    <w:rsid w:val="00531769"/>
    <w:rsid w:val="005328B7"/>
    <w:rsid w:val="00532FC5"/>
    <w:rsid w:val="005333CE"/>
    <w:rsid w:val="00533ADC"/>
    <w:rsid w:val="005342FC"/>
    <w:rsid w:val="0053441E"/>
    <w:rsid w:val="0053455F"/>
    <w:rsid w:val="005346D2"/>
    <w:rsid w:val="00534810"/>
    <w:rsid w:val="0053677E"/>
    <w:rsid w:val="0053746D"/>
    <w:rsid w:val="00537668"/>
    <w:rsid w:val="00537744"/>
    <w:rsid w:val="00537DF1"/>
    <w:rsid w:val="00541A59"/>
    <w:rsid w:val="00543386"/>
    <w:rsid w:val="0054366C"/>
    <w:rsid w:val="005452A2"/>
    <w:rsid w:val="00546D5E"/>
    <w:rsid w:val="00547DFE"/>
    <w:rsid w:val="00550A47"/>
    <w:rsid w:val="00550C06"/>
    <w:rsid w:val="005512D4"/>
    <w:rsid w:val="005525B8"/>
    <w:rsid w:val="00554FCA"/>
    <w:rsid w:val="00555BEC"/>
    <w:rsid w:val="00555F38"/>
    <w:rsid w:val="005608B5"/>
    <w:rsid w:val="00560F48"/>
    <w:rsid w:val="00561DF5"/>
    <w:rsid w:val="00562FD7"/>
    <w:rsid w:val="00563651"/>
    <w:rsid w:val="005640AB"/>
    <w:rsid w:val="00564A03"/>
    <w:rsid w:val="00564CD3"/>
    <w:rsid w:val="00564E3B"/>
    <w:rsid w:val="00567EA5"/>
    <w:rsid w:val="0057038D"/>
    <w:rsid w:val="00570FD5"/>
    <w:rsid w:val="00571811"/>
    <w:rsid w:val="005724EA"/>
    <w:rsid w:val="005727F8"/>
    <w:rsid w:val="00573BA8"/>
    <w:rsid w:val="00573FF4"/>
    <w:rsid w:val="00574C4B"/>
    <w:rsid w:val="005758EF"/>
    <w:rsid w:val="00575FA0"/>
    <w:rsid w:val="005777D7"/>
    <w:rsid w:val="00580BAF"/>
    <w:rsid w:val="00580C84"/>
    <w:rsid w:val="00581160"/>
    <w:rsid w:val="00582CE3"/>
    <w:rsid w:val="005846BE"/>
    <w:rsid w:val="005847B8"/>
    <w:rsid w:val="00585093"/>
    <w:rsid w:val="0058585C"/>
    <w:rsid w:val="005865E5"/>
    <w:rsid w:val="00586880"/>
    <w:rsid w:val="00586943"/>
    <w:rsid w:val="00587CB8"/>
    <w:rsid w:val="00591331"/>
    <w:rsid w:val="00591E2B"/>
    <w:rsid w:val="00592034"/>
    <w:rsid w:val="00596726"/>
    <w:rsid w:val="00597753"/>
    <w:rsid w:val="00597AC6"/>
    <w:rsid w:val="005A1B14"/>
    <w:rsid w:val="005A3EBD"/>
    <w:rsid w:val="005A41CF"/>
    <w:rsid w:val="005A5112"/>
    <w:rsid w:val="005A78B7"/>
    <w:rsid w:val="005A7E95"/>
    <w:rsid w:val="005B060E"/>
    <w:rsid w:val="005B1D33"/>
    <w:rsid w:val="005B2491"/>
    <w:rsid w:val="005B336F"/>
    <w:rsid w:val="005B4667"/>
    <w:rsid w:val="005B48D5"/>
    <w:rsid w:val="005B4B71"/>
    <w:rsid w:val="005B5C31"/>
    <w:rsid w:val="005B66C2"/>
    <w:rsid w:val="005C134C"/>
    <w:rsid w:val="005C23E8"/>
    <w:rsid w:val="005C3722"/>
    <w:rsid w:val="005C38A0"/>
    <w:rsid w:val="005C633A"/>
    <w:rsid w:val="005C6CC0"/>
    <w:rsid w:val="005C742A"/>
    <w:rsid w:val="005D04A7"/>
    <w:rsid w:val="005D10FE"/>
    <w:rsid w:val="005D1378"/>
    <w:rsid w:val="005D1C91"/>
    <w:rsid w:val="005D258F"/>
    <w:rsid w:val="005D580C"/>
    <w:rsid w:val="005D5B8C"/>
    <w:rsid w:val="005D5F39"/>
    <w:rsid w:val="005D6351"/>
    <w:rsid w:val="005D7D0B"/>
    <w:rsid w:val="005D7F52"/>
    <w:rsid w:val="005E0556"/>
    <w:rsid w:val="005E126C"/>
    <w:rsid w:val="005E276A"/>
    <w:rsid w:val="005E2BF0"/>
    <w:rsid w:val="005E2C50"/>
    <w:rsid w:val="005E3182"/>
    <w:rsid w:val="005E46D7"/>
    <w:rsid w:val="005E5C3D"/>
    <w:rsid w:val="005E62C2"/>
    <w:rsid w:val="005E6B05"/>
    <w:rsid w:val="005E7138"/>
    <w:rsid w:val="005F00FC"/>
    <w:rsid w:val="005F1EAE"/>
    <w:rsid w:val="005F3278"/>
    <w:rsid w:val="005F354A"/>
    <w:rsid w:val="005F3762"/>
    <w:rsid w:val="005F37A9"/>
    <w:rsid w:val="005F39A6"/>
    <w:rsid w:val="005F3BC1"/>
    <w:rsid w:val="005F48E5"/>
    <w:rsid w:val="005F4A7A"/>
    <w:rsid w:val="005F680B"/>
    <w:rsid w:val="005F7C0B"/>
    <w:rsid w:val="00601A03"/>
    <w:rsid w:val="0060280F"/>
    <w:rsid w:val="00602BA5"/>
    <w:rsid w:val="006034FF"/>
    <w:rsid w:val="00603982"/>
    <w:rsid w:val="00603BBD"/>
    <w:rsid w:val="00606700"/>
    <w:rsid w:val="00606C92"/>
    <w:rsid w:val="00611C33"/>
    <w:rsid w:val="00611F2B"/>
    <w:rsid w:val="00611F91"/>
    <w:rsid w:val="00612006"/>
    <w:rsid w:val="00612539"/>
    <w:rsid w:val="00612BCC"/>
    <w:rsid w:val="00612E40"/>
    <w:rsid w:val="0061522E"/>
    <w:rsid w:val="006163C0"/>
    <w:rsid w:val="0061654D"/>
    <w:rsid w:val="006174FB"/>
    <w:rsid w:val="006176A3"/>
    <w:rsid w:val="00620ED7"/>
    <w:rsid w:val="00621652"/>
    <w:rsid w:val="00622524"/>
    <w:rsid w:val="006229E5"/>
    <w:rsid w:val="0062746C"/>
    <w:rsid w:val="00630989"/>
    <w:rsid w:val="0063139A"/>
    <w:rsid w:val="0063160D"/>
    <w:rsid w:val="00631D8A"/>
    <w:rsid w:val="006322B1"/>
    <w:rsid w:val="0063247A"/>
    <w:rsid w:val="00632644"/>
    <w:rsid w:val="006335CE"/>
    <w:rsid w:val="006347B3"/>
    <w:rsid w:val="00634C0A"/>
    <w:rsid w:val="0063543E"/>
    <w:rsid w:val="006355CC"/>
    <w:rsid w:val="006367A3"/>
    <w:rsid w:val="00636BBF"/>
    <w:rsid w:val="00637B2B"/>
    <w:rsid w:val="00640E64"/>
    <w:rsid w:val="006410DB"/>
    <w:rsid w:val="006417B8"/>
    <w:rsid w:val="00641872"/>
    <w:rsid w:val="006426CA"/>
    <w:rsid w:val="006426F1"/>
    <w:rsid w:val="00644576"/>
    <w:rsid w:val="00645040"/>
    <w:rsid w:val="006469D2"/>
    <w:rsid w:val="006473E7"/>
    <w:rsid w:val="00647B4B"/>
    <w:rsid w:val="0065011F"/>
    <w:rsid w:val="0065148D"/>
    <w:rsid w:val="006523E5"/>
    <w:rsid w:val="00653716"/>
    <w:rsid w:val="00653C88"/>
    <w:rsid w:val="00655A2D"/>
    <w:rsid w:val="00656451"/>
    <w:rsid w:val="00656EF4"/>
    <w:rsid w:val="00657B4C"/>
    <w:rsid w:val="006602CA"/>
    <w:rsid w:val="00660C3C"/>
    <w:rsid w:val="00661D1D"/>
    <w:rsid w:val="00662741"/>
    <w:rsid w:val="00663516"/>
    <w:rsid w:val="006643F0"/>
    <w:rsid w:val="00664BB4"/>
    <w:rsid w:val="00665453"/>
    <w:rsid w:val="00665792"/>
    <w:rsid w:val="00665F79"/>
    <w:rsid w:val="006660D2"/>
    <w:rsid w:val="00666645"/>
    <w:rsid w:val="006678E2"/>
    <w:rsid w:val="006707E8"/>
    <w:rsid w:val="006713BA"/>
    <w:rsid w:val="006729DE"/>
    <w:rsid w:val="00672AE6"/>
    <w:rsid w:val="00672E98"/>
    <w:rsid w:val="00673C2D"/>
    <w:rsid w:val="00673F06"/>
    <w:rsid w:val="006745D4"/>
    <w:rsid w:val="00674C88"/>
    <w:rsid w:val="00676110"/>
    <w:rsid w:val="00676201"/>
    <w:rsid w:val="00676713"/>
    <w:rsid w:val="00677CDA"/>
    <w:rsid w:val="00677FD2"/>
    <w:rsid w:val="006805BF"/>
    <w:rsid w:val="00681E79"/>
    <w:rsid w:val="006823B5"/>
    <w:rsid w:val="00682E7B"/>
    <w:rsid w:val="00683030"/>
    <w:rsid w:val="00683412"/>
    <w:rsid w:val="00683932"/>
    <w:rsid w:val="00685D09"/>
    <w:rsid w:val="00685D86"/>
    <w:rsid w:val="00685E34"/>
    <w:rsid w:val="00686E74"/>
    <w:rsid w:val="006873BA"/>
    <w:rsid w:val="00687C52"/>
    <w:rsid w:val="0069069D"/>
    <w:rsid w:val="006915F4"/>
    <w:rsid w:val="006934CD"/>
    <w:rsid w:val="006941DC"/>
    <w:rsid w:val="0069448E"/>
    <w:rsid w:val="00696B42"/>
    <w:rsid w:val="00696C55"/>
    <w:rsid w:val="00696E76"/>
    <w:rsid w:val="006A1416"/>
    <w:rsid w:val="006A27D6"/>
    <w:rsid w:val="006A3ABC"/>
    <w:rsid w:val="006A4BB5"/>
    <w:rsid w:val="006A4DA2"/>
    <w:rsid w:val="006A5E73"/>
    <w:rsid w:val="006A66E3"/>
    <w:rsid w:val="006A73A2"/>
    <w:rsid w:val="006A7845"/>
    <w:rsid w:val="006A7B68"/>
    <w:rsid w:val="006B0176"/>
    <w:rsid w:val="006B1122"/>
    <w:rsid w:val="006B1D2B"/>
    <w:rsid w:val="006B25F2"/>
    <w:rsid w:val="006B2FC1"/>
    <w:rsid w:val="006B39B7"/>
    <w:rsid w:val="006B4321"/>
    <w:rsid w:val="006C0232"/>
    <w:rsid w:val="006C0439"/>
    <w:rsid w:val="006C0F28"/>
    <w:rsid w:val="006C0F80"/>
    <w:rsid w:val="006C13BC"/>
    <w:rsid w:val="006C2CC3"/>
    <w:rsid w:val="006C2D97"/>
    <w:rsid w:val="006C40F2"/>
    <w:rsid w:val="006C41D5"/>
    <w:rsid w:val="006C620C"/>
    <w:rsid w:val="006D0457"/>
    <w:rsid w:val="006D122F"/>
    <w:rsid w:val="006D1A4F"/>
    <w:rsid w:val="006D1CF8"/>
    <w:rsid w:val="006D1DA0"/>
    <w:rsid w:val="006D2512"/>
    <w:rsid w:val="006D2D11"/>
    <w:rsid w:val="006D2F83"/>
    <w:rsid w:val="006D3673"/>
    <w:rsid w:val="006D3A63"/>
    <w:rsid w:val="006D44F1"/>
    <w:rsid w:val="006D46E9"/>
    <w:rsid w:val="006D4EDF"/>
    <w:rsid w:val="006D54AA"/>
    <w:rsid w:val="006D798B"/>
    <w:rsid w:val="006D7AB7"/>
    <w:rsid w:val="006E03D5"/>
    <w:rsid w:val="006E10FB"/>
    <w:rsid w:val="006E1EC3"/>
    <w:rsid w:val="006E27E2"/>
    <w:rsid w:val="006E3191"/>
    <w:rsid w:val="006E37BF"/>
    <w:rsid w:val="006E6927"/>
    <w:rsid w:val="006F0538"/>
    <w:rsid w:val="006F290B"/>
    <w:rsid w:val="006F33AD"/>
    <w:rsid w:val="006F365F"/>
    <w:rsid w:val="006F3BC3"/>
    <w:rsid w:val="006F3E94"/>
    <w:rsid w:val="006F42CF"/>
    <w:rsid w:val="006F4454"/>
    <w:rsid w:val="006F57AC"/>
    <w:rsid w:val="006F581A"/>
    <w:rsid w:val="006F593A"/>
    <w:rsid w:val="006F6277"/>
    <w:rsid w:val="006F639D"/>
    <w:rsid w:val="006F69DC"/>
    <w:rsid w:val="006F7064"/>
    <w:rsid w:val="006F71C4"/>
    <w:rsid w:val="006F7BBF"/>
    <w:rsid w:val="007008BF"/>
    <w:rsid w:val="00700D3C"/>
    <w:rsid w:val="007026A7"/>
    <w:rsid w:val="007034A0"/>
    <w:rsid w:val="0070369F"/>
    <w:rsid w:val="00705356"/>
    <w:rsid w:val="0070542E"/>
    <w:rsid w:val="007065AB"/>
    <w:rsid w:val="00706DA5"/>
    <w:rsid w:val="00706DAE"/>
    <w:rsid w:val="00707148"/>
    <w:rsid w:val="00707A32"/>
    <w:rsid w:val="00713E9A"/>
    <w:rsid w:val="00714BA5"/>
    <w:rsid w:val="00715868"/>
    <w:rsid w:val="00716C1F"/>
    <w:rsid w:val="00716FE5"/>
    <w:rsid w:val="00717B76"/>
    <w:rsid w:val="00717EEC"/>
    <w:rsid w:val="007200DE"/>
    <w:rsid w:val="007209D1"/>
    <w:rsid w:val="00721325"/>
    <w:rsid w:val="0072134F"/>
    <w:rsid w:val="007228C9"/>
    <w:rsid w:val="0072291D"/>
    <w:rsid w:val="00723B6C"/>
    <w:rsid w:val="00723DD7"/>
    <w:rsid w:val="007242C3"/>
    <w:rsid w:val="0072631F"/>
    <w:rsid w:val="0072684E"/>
    <w:rsid w:val="00726C75"/>
    <w:rsid w:val="00726F96"/>
    <w:rsid w:val="0073145C"/>
    <w:rsid w:val="00731B3E"/>
    <w:rsid w:val="007336A1"/>
    <w:rsid w:val="0073610B"/>
    <w:rsid w:val="007368D8"/>
    <w:rsid w:val="0073747B"/>
    <w:rsid w:val="0073765E"/>
    <w:rsid w:val="00737F98"/>
    <w:rsid w:val="007406D8"/>
    <w:rsid w:val="00742AAC"/>
    <w:rsid w:val="00742B45"/>
    <w:rsid w:val="00743083"/>
    <w:rsid w:val="00745FEB"/>
    <w:rsid w:val="0074746A"/>
    <w:rsid w:val="00747E11"/>
    <w:rsid w:val="007525AC"/>
    <w:rsid w:val="00752FB9"/>
    <w:rsid w:val="0075378D"/>
    <w:rsid w:val="00755D05"/>
    <w:rsid w:val="007562D5"/>
    <w:rsid w:val="007567B6"/>
    <w:rsid w:val="00757493"/>
    <w:rsid w:val="0075766A"/>
    <w:rsid w:val="007608CA"/>
    <w:rsid w:val="007621F2"/>
    <w:rsid w:val="00762235"/>
    <w:rsid w:val="007624F3"/>
    <w:rsid w:val="00762680"/>
    <w:rsid w:val="007640AF"/>
    <w:rsid w:val="00764233"/>
    <w:rsid w:val="00765406"/>
    <w:rsid w:val="00765F26"/>
    <w:rsid w:val="00770B01"/>
    <w:rsid w:val="00771259"/>
    <w:rsid w:val="007727C0"/>
    <w:rsid w:val="00772950"/>
    <w:rsid w:val="00772CCB"/>
    <w:rsid w:val="0077373A"/>
    <w:rsid w:val="00774195"/>
    <w:rsid w:val="00774D05"/>
    <w:rsid w:val="007752AD"/>
    <w:rsid w:val="007754CF"/>
    <w:rsid w:val="00775A60"/>
    <w:rsid w:val="00777222"/>
    <w:rsid w:val="00777EF0"/>
    <w:rsid w:val="00781988"/>
    <w:rsid w:val="00782373"/>
    <w:rsid w:val="007825CD"/>
    <w:rsid w:val="00783755"/>
    <w:rsid w:val="00785951"/>
    <w:rsid w:val="00785D4D"/>
    <w:rsid w:val="00786B96"/>
    <w:rsid w:val="00786DCB"/>
    <w:rsid w:val="00791634"/>
    <w:rsid w:val="0079196A"/>
    <w:rsid w:val="00792108"/>
    <w:rsid w:val="00793476"/>
    <w:rsid w:val="0079455F"/>
    <w:rsid w:val="0079488B"/>
    <w:rsid w:val="007960F2"/>
    <w:rsid w:val="00796422"/>
    <w:rsid w:val="00796614"/>
    <w:rsid w:val="00796829"/>
    <w:rsid w:val="007A0C2E"/>
    <w:rsid w:val="007A0FB0"/>
    <w:rsid w:val="007A181B"/>
    <w:rsid w:val="007A25E4"/>
    <w:rsid w:val="007A2A7F"/>
    <w:rsid w:val="007A30FE"/>
    <w:rsid w:val="007A347C"/>
    <w:rsid w:val="007A4D53"/>
    <w:rsid w:val="007A6E68"/>
    <w:rsid w:val="007A7C25"/>
    <w:rsid w:val="007B0996"/>
    <w:rsid w:val="007B099F"/>
    <w:rsid w:val="007B1332"/>
    <w:rsid w:val="007B1DE9"/>
    <w:rsid w:val="007B421D"/>
    <w:rsid w:val="007B4847"/>
    <w:rsid w:val="007B707A"/>
    <w:rsid w:val="007B78D3"/>
    <w:rsid w:val="007C0A72"/>
    <w:rsid w:val="007C352F"/>
    <w:rsid w:val="007C5635"/>
    <w:rsid w:val="007C79CD"/>
    <w:rsid w:val="007D31D3"/>
    <w:rsid w:val="007D3680"/>
    <w:rsid w:val="007D374F"/>
    <w:rsid w:val="007D5351"/>
    <w:rsid w:val="007D6266"/>
    <w:rsid w:val="007D6EBF"/>
    <w:rsid w:val="007D7B57"/>
    <w:rsid w:val="007E012D"/>
    <w:rsid w:val="007E0BC2"/>
    <w:rsid w:val="007E176A"/>
    <w:rsid w:val="007E1A9A"/>
    <w:rsid w:val="007E4E10"/>
    <w:rsid w:val="007E4FA3"/>
    <w:rsid w:val="007E6001"/>
    <w:rsid w:val="007E727C"/>
    <w:rsid w:val="007E775B"/>
    <w:rsid w:val="007E7A81"/>
    <w:rsid w:val="007E7B1A"/>
    <w:rsid w:val="007F0D53"/>
    <w:rsid w:val="007F7959"/>
    <w:rsid w:val="00800436"/>
    <w:rsid w:val="00800E70"/>
    <w:rsid w:val="008012F7"/>
    <w:rsid w:val="00802866"/>
    <w:rsid w:val="00804F7F"/>
    <w:rsid w:val="00805BB1"/>
    <w:rsid w:val="00806468"/>
    <w:rsid w:val="00806BFB"/>
    <w:rsid w:val="0081040F"/>
    <w:rsid w:val="00810A55"/>
    <w:rsid w:val="00810D1F"/>
    <w:rsid w:val="00813FD6"/>
    <w:rsid w:val="00815006"/>
    <w:rsid w:val="00815495"/>
    <w:rsid w:val="008156DB"/>
    <w:rsid w:val="00815DED"/>
    <w:rsid w:val="0081660F"/>
    <w:rsid w:val="00816C4D"/>
    <w:rsid w:val="00817EB4"/>
    <w:rsid w:val="00820368"/>
    <w:rsid w:val="008203BE"/>
    <w:rsid w:val="00821605"/>
    <w:rsid w:val="00822AA0"/>
    <w:rsid w:val="00822DE0"/>
    <w:rsid w:val="00823EFF"/>
    <w:rsid w:val="00824D93"/>
    <w:rsid w:val="008263E3"/>
    <w:rsid w:val="00826ADA"/>
    <w:rsid w:val="008274CE"/>
    <w:rsid w:val="00827ECB"/>
    <w:rsid w:val="008306DB"/>
    <w:rsid w:val="00830B57"/>
    <w:rsid w:val="00831013"/>
    <w:rsid w:val="008312E5"/>
    <w:rsid w:val="00832891"/>
    <w:rsid w:val="00833707"/>
    <w:rsid w:val="00834CFE"/>
    <w:rsid w:val="00834F37"/>
    <w:rsid w:val="00835B34"/>
    <w:rsid w:val="00836BF9"/>
    <w:rsid w:val="00837A7D"/>
    <w:rsid w:val="008406B3"/>
    <w:rsid w:val="00841690"/>
    <w:rsid w:val="00841B43"/>
    <w:rsid w:val="00841CFB"/>
    <w:rsid w:val="00843595"/>
    <w:rsid w:val="00843C94"/>
    <w:rsid w:val="008454C1"/>
    <w:rsid w:val="00846AFB"/>
    <w:rsid w:val="00846F50"/>
    <w:rsid w:val="008508FD"/>
    <w:rsid w:val="00851884"/>
    <w:rsid w:val="00853015"/>
    <w:rsid w:val="008533DF"/>
    <w:rsid w:val="00853FF4"/>
    <w:rsid w:val="008567C0"/>
    <w:rsid w:val="00857690"/>
    <w:rsid w:val="00857D8B"/>
    <w:rsid w:val="0086047A"/>
    <w:rsid w:val="008607FB"/>
    <w:rsid w:val="00860FFD"/>
    <w:rsid w:val="0086225F"/>
    <w:rsid w:val="00864199"/>
    <w:rsid w:val="00864AB1"/>
    <w:rsid w:val="008651D1"/>
    <w:rsid w:val="00865519"/>
    <w:rsid w:val="00866231"/>
    <w:rsid w:val="008664EF"/>
    <w:rsid w:val="008704BA"/>
    <w:rsid w:val="00871D71"/>
    <w:rsid w:val="00872376"/>
    <w:rsid w:val="00872EA8"/>
    <w:rsid w:val="008739E4"/>
    <w:rsid w:val="00873A79"/>
    <w:rsid w:val="00874445"/>
    <w:rsid w:val="00874E26"/>
    <w:rsid w:val="00875DEC"/>
    <w:rsid w:val="00875EA1"/>
    <w:rsid w:val="0087653D"/>
    <w:rsid w:val="00876ADB"/>
    <w:rsid w:val="00877CE0"/>
    <w:rsid w:val="00877D4A"/>
    <w:rsid w:val="0088154F"/>
    <w:rsid w:val="00881D35"/>
    <w:rsid w:val="008820FA"/>
    <w:rsid w:val="00882589"/>
    <w:rsid w:val="00883034"/>
    <w:rsid w:val="0088580D"/>
    <w:rsid w:val="008858F3"/>
    <w:rsid w:val="00885912"/>
    <w:rsid w:val="00886193"/>
    <w:rsid w:val="008862AF"/>
    <w:rsid w:val="008875A6"/>
    <w:rsid w:val="00887962"/>
    <w:rsid w:val="00887E06"/>
    <w:rsid w:val="00890093"/>
    <w:rsid w:val="00890C73"/>
    <w:rsid w:val="00892179"/>
    <w:rsid w:val="00892278"/>
    <w:rsid w:val="00894463"/>
    <w:rsid w:val="00894A4E"/>
    <w:rsid w:val="00895DED"/>
    <w:rsid w:val="00895E4C"/>
    <w:rsid w:val="008A0CF1"/>
    <w:rsid w:val="008A0E85"/>
    <w:rsid w:val="008A1441"/>
    <w:rsid w:val="008A2249"/>
    <w:rsid w:val="008A3E55"/>
    <w:rsid w:val="008A713D"/>
    <w:rsid w:val="008A73AB"/>
    <w:rsid w:val="008B0784"/>
    <w:rsid w:val="008B09F8"/>
    <w:rsid w:val="008B0DC7"/>
    <w:rsid w:val="008B1382"/>
    <w:rsid w:val="008B1908"/>
    <w:rsid w:val="008B2003"/>
    <w:rsid w:val="008B3A89"/>
    <w:rsid w:val="008B5D48"/>
    <w:rsid w:val="008B6FE2"/>
    <w:rsid w:val="008C01C8"/>
    <w:rsid w:val="008C2664"/>
    <w:rsid w:val="008C36A9"/>
    <w:rsid w:val="008C4142"/>
    <w:rsid w:val="008C4591"/>
    <w:rsid w:val="008C4B78"/>
    <w:rsid w:val="008C53B5"/>
    <w:rsid w:val="008C5F3B"/>
    <w:rsid w:val="008C6257"/>
    <w:rsid w:val="008C683B"/>
    <w:rsid w:val="008C7306"/>
    <w:rsid w:val="008C7D36"/>
    <w:rsid w:val="008D009E"/>
    <w:rsid w:val="008D02E0"/>
    <w:rsid w:val="008D212E"/>
    <w:rsid w:val="008D224E"/>
    <w:rsid w:val="008D2582"/>
    <w:rsid w:val="008D2B8F"/>
    <w:rsid w:val="008D2C50"/>
    <w:rsid w:val="008D3592"/>
    <w:rsid w:val="008D3FA9"/>
    <w:rsid w:val="008D4498"/>
    <w:rsid w:val="008D4650"/>
    <w:rsid w:val="008D48E2"/>
    <w:rsid w:val="008D5686"/>
    <w:rsid w:val="008D5AC6"/>
    <w:rsid w:val="008D734A"/>
    <w:rsid w:val="008E1B81"/>
    <w:rsid w:val="008E1C4E"/>
    <w:rsid w:val="008E288C"/>
    <w:rsid w:val="008E3C63"/>
    <w:rsid w:val="008E45F5"/>
    <w:rsid w:val="008E49F0"/>
    <w:rsid w:val="008E550C"/>
    <w:rsid w:val="008E6C92"/>
    <w:rsid w:val="008E76B4"/>
    <w:rsid w:val="008F01F0"/>
    <w:rsid w:val="008F10A7"/>
    <w:rsid w:val="008F1E75"/>
    <w:rsid w:val="008F1FDC"/>
    <w:rsid w:val="008F3F41"/>
    <w:rsid w:val="008F45D7"/>
    <w:rsid w:val="008F5D07"/>
    <w:rsid w:val="008F6E1A"/>
    <w:rsid w:val="00900455"/>
    <w:rsid w:val="00901DFF"/>
    <w:rsid w:val="009020B4"/>
    <w:rsid w:val="00903A7B"/>
    <w:rsid w:val="00903ADE"/>
    <w:rsid w:val="00904236"/>
    <w:rsid w:val="00904425"/>
    <w:rsid w:val="0090650D"/>
    <w:rsid w:val="0090690A"/>
    <w:rsid w:val="0090704F"/>
    <w:rsid w:val="00907A70"/>
    <w:rsid w:val="00910022"/>
    <w:rsid w:val="00912926"/>
    <w:rsid w:val="00912CB2"/>
    <w:rsid w:val="0091454A"/>
    <w:rsid w:val="00914805"/>
    <w:rsid w:val="00916C7E"/>
    <w:rsid w:val="00921422"/>
    <w:rsid w:val="00922847"/>
    <w:rsid w:val="0092307A"/>
    <w:rsid w:val="0092328E"/>
    <w:rsid w:val="00923E08"/>
    <w:rsid w:val="0092575F"/>
    <w:rsid w:val="0092690B"/>
    <w:rsid w:val="00926E14"/>
    <w:rsid w:val="00930AA5"/>
    <w:rsid w:val="00931B74"/>
    <w:rsid w:val="0093392F"/>
    <w:rsid w:val="00935195"/>
    <w:rsid w:val="009366E4"/>
    <w:rsid w:val="00937021"/>
    <w:rsid w:val="009370BE"/>
    <w:rsid w:val="00940529"/>
    <w:rsid w:val="00942B9B"/>
    <w:rsid w:val="00944AFD"/>
    <w:rsid w:val="00944EA7"/>
    <w:rsid w:val="00945964"/>
    <w:rsid w:val="00945D30"/>
    <w:rsid w:val="0094780A"/>
    <w:rsid w:val="009532D0"/>
    <w:rsid w:val="0095398B"/>
    <w:rsid w:val="00953F11"/>
    <w:rsid w:val="00955DF6"/>
    <w:rsid w:val="00955F81"/>
    <w:rsid w:val="009565F7"/>
    <w:rsid w:val="00956A9F"/>
    <w:rsid w:val="0095703C"/>
    <w:rsid w:val="00957870"/>
    <w:rsid w:val="00960068"/>
    <w:rsid w:val="00960675"/>
    <w:rsid w:val="00960EBB"/>
    <w:rsid w:val="0096126E"/>
    <w:rsid w:val="00961B56"/>
    <w:rsid w:val="0096427C"/>
    <w:rsid w:val="009646DE"/>
    <w:rsid w:val="00964B93"/>
    <w:rsid w:val="0096540C"/>
    <w:rsid w:val="0096591D"/>
    <w:rsid w:val="009702ED"/>
    <w:rsid w:val="00971973"/>
    <w:rsid w:val="0097270A"/>
    <w:rsid w:val="00972825"/>
    <w:rsid w:val="00972DB7"/>
    <w:rsid w:val="00972F80"/>
    <w:rsid w:val="00973E0B"/>
    <w:rsid w:val="00976B00"/>
    <w:rsid w:val="00976CFF"/>
    <w:rsid w:val="00976E0A"/>
    <w:rsid w:val="009773DC"/>
    <w:rsid w:val="009807A4"/>
    <w:rsid w:val="00980E75"/>
    <w:rsid w:val="00981C68"/>
    <w:rsid w:val="00982B07"/>
    <w:rsid w:val="00983967"/>
    <w:rsid w:val="009859C0"/>
    <w:rsid w:val="009869FE"/>
    <w:rsid w:val="00986F85"/>
    <w:rsid w:val="009878BC"/>
    <w:rsid w:val="00990F73"/>
    <w:rsid w:val="00991146"/>
    <w:rsid w:val="009919E5"/>
    <w:rsid w:val="00992172"/>
    <w:rsid w:val="00994678"/>
    <w:rsid w:val="009967FA"/>
    <w:rsid w:val="00997C64"/>
    <w:rsid w:val="009A03AE"/>
    <w:rsid w:val="009A12C3"/>
    <w:rsid w:val="009A2001"/>
    <w:rsid w:val="009A203C"/>
    <w:rsid w:val="009A40D2"/>
    <w:rsid w:val="009A40DE"/>
    <w:rsid w:val="009A644A"/>
    <w:rsid w:val="009A6463"/>
    <w:rsid w:val="009A68C4"/>
    <w:rsid w:val="009A6AE6"/>
    <w:rsid w:val="009A77C3"/>
    <w:rsid w:val="009B0C93"/>
    <w:rsid w:val="009B1204"/>
    <w:rsid w:val="009B1F2B"/>
    <w:rsid w:val="009B2681"/>
    <w:rsid w:val="009B3155"/>
    <w:rsid w:val="009B41C5"/>
    <w:rsid w:val="009B4888"/>
    <w:rsid w:val="009B6531"/>
    <w:rsid w:val="009B6938"/>
    <w:rsid w:val="009B7244"/>
    <w:rsid w:val="009C1A92"/>
    <w:rsid w:val="009C1CF2"/>
    <w:rsid w:val="009C2526"/>
    <w:rsid w:val="009C3176"/>
    <w:rsid w:val="009C335A"/>
    <w:rsid w:val="009C383E"/>
    <w:rsid w:val="009C46F9"/>
    <w:rsid w:val="009C6EAC"/>
    <w:rsid w:val="009C7F61"/>
    <w:rsid w:val="009D10A8"/>
    <w:rsid w:val="009D18B0"/>
    <w:rsid w:val="009D1ADC"/>
    <w:rsid w:val="009D3430"/>
    <w:rsid w:val="009D39A5"/>
    <w:rsid w:val="009D40CA"/>
    <w:rsid w:val="009D5FD6"/>
    <w:rsid w:val="009D6884"/>
    <w:rsid w:val="009D6DA4"/>
    <w:rsid w:val="009D6EB2"/>
    <w:rsid w:val="009D7584"/>
    <w:rsid w:val="009D78A4"/>
    <w:rsid w:val="009D79B9"/>
    <w:rsid w:val="009D7AAC"/>
    <w:rsid w:val="009E010E"/>
    <w:rsid w:val="009E0472"/>
    <w:rsid w:val="009E065F"/>
    <w:rsid w:val="009E0A7B"/>
    <w:rsid w:val="009E150E"/>
    <w:rsid w:val="009E230F"/>
    <w:rsid w:val="009E25C1"/>
    <w:rsid w:val="009E265A"/>
    <w:rsid w:val="009E5C02"/>
    <w:rsid w:val="009E6231"/>
    <w:rsid w:val="009E7171"/>
    <w:rsid w:val="009F0B6B"/>
    <w:rsid w:val="009F0C9E"/>
    <w:rsid w:val="009F0E50"/>
    <w:rsid w:val="009F18FE"/>
    <w:rsid w:val="009F1E85"/>
    <w:rsid w:val="009F22C7"/>
    <w:rsid w:val="009F3BE5"/>
    <w:rsid w:val="009F431A"/>
    <w:rsid w:val="009F4EE9"/>
    <w:rsid w:val="009F503B"/>
    <w:rsid w:val="009F5B33"/>
    <w:rsid w:val="009F5B34"/>
    <w:rsid w:val="009F5E39"/>
    <w:rsid w:val="009F645F"/>
    <w:rsid w:val="009F6CBE"/>
    <w:rsid w:val="009F7A40"/>
    <w:rsid w:val="009F7FDA"/>
    <w:rsid w:val="00A004A8"/>
    <w:rsid w:val="00A012AE"/>
    <w:rsid w:val="00A01F9C"/>
    <w:rsid w:val="00A037FD"/>
    <w:rsid w:val="00A03EE7"/>
    <w:rsid w:val="00A058EA"/>
    <w:rsid w:val="00A11DD9"/>
    <w:rsid w:val="00A12476"/>
    <w:rsid w:val="00A13406"/>
    <w:rsid w:val="00A1367A"/>
    <w:rsid w:val="00A13D3F"/>
    <w:rsid w:val="00A142EA"/>
    <w:rsid w:val="00A157DF"/>
    <w:rsid w:val="00A15FF2"/>
    <w:rsid w:val="00A17159"/>
    <w:rsid w:val="00A173FE"/>
    <w:rsid w:val="00A200CE"/>
    <w:rsid w:val="00A20CBD"/>
    <w:rsid w:val="00A20E7F"/>
    <w:rsid w:val="00A214AA"/>
    <w:rsid w:val="00A23121"/>
    <w:rsid w:val="00A239A9"/>
    <w:rsid w:val="00A242AF"/>
    <w:rsid w:val="00A2540F"/>
    <w:rsid w:val="00A257C6"/>
    <w:rsid w:val="00A25838"/>
    <w:rsid w:val="00A262D6"/>
    <w:rsid w:val="00A276A8"/>
    <w:rsid w:val="00A304EC"/>
    <w:rsid w:val="00A3050A"/>
    <w:rsid w:val="00A30AE2"/>
    <w:rsid w:val="00A3183C"/>
    <w:rsid w:val="00A31C2B"/>
    <w:rsid w:val="00A3233E"/>
    <w:rsid w:val="00A36EAD"/>
    <w:rsid w:val="00A3727C"/>
    <w:rsid w:val="00A408DE"/>
    <w:rsid w:val="00A41254"/>
    <w:rsid w:val="00A42BA9"/>
    <w:rsid w:val="00A43933"/>
    <w:rsid w:val="00A44E46"/>
    <w:rsid w:val="00A45EA7"/>
    <w:rsid w:val="00A46024"/>
    <w:rsid w:val="00A47E3E"/>
    <w:rsid w:val="00A501C1"/>
    <w:rsid w:val="00A50398"/>
    <w:rsid w:val="00A50D25"/>
    <w:rsid w:val="00A51631"/>
    <w:rsid w:val="00A52745"/>
    <w:rsid w:val="00A527EC"/>
    <w:rsid w:val="00A57324"/>
    <w:rsid w:val="00A605DD"/>
    <w:rsid w:val="00A60600"/>
    <w:rsid w:val="00A6075F"/>
    <w:rsid w:val="00A60D51"/>
    <w:rsid w:val="00A60E20"/>
    <w:rsid w:val="00A6116A"/>
    <w:rsid w:val="00A621CA"/>
    <w:rsid w:val="00A62496"/>
    <w:rsid w:val="00A6267C"/>
    <w:rsid w:val="00A62819"/>
    <w:rsid w:val="00A62BDD"/>
    <w:rsid w:val="00A6391F"/>
    <w:rsid w:val="00A64595"/>
    <w:rsid w:val="00A64BE1"/>
    <w:rsid w:val="00A6547E"/>
    <w:rsid w:val="00A70973"/>
    <w:rsid w:val="00A711DA"/>
    <w:rsid w:val="00A719FA"/>
    <w:rsid w:val="00A71BBB"/>
    <w:rsid w:val="00A72F7A"/>
    <w:rsid w:val="00A7340B"/>
    <w:rsid w:val="00A75A79"/>
    <w:rsid w:val="00A771B8"/>
    <w:rsid w:val="00A80090"/>
    <w:rsid w:val="00A8056A"/>
    <w:rsid w:val="00A80F25"/>
    <w:rsid w:val="00A810BB"/>
    <w:rsid w:val="00A81266"/>
    <w:rsid w:val="00A832C0"/>
    <w:rsid w:val="00A8410C"/>
    <w:rsid w:val="00A866AE"/>
    <w:rsid w:val="00A866C2"/>
    <w:rsid w:val="00A87ECA"/>
    <w:rsid w:val="00A87F43"/>
    <w:rsid w:val="00A87FD5"/>
    <w:rsid w:val="00A90222"/>
    <w:rsid w:val="00A90317"/>
    <w:rsid w:val="00A913DC"/>
    <w:rsid w:val="00A9336F"/>
    <w:rsid w:val="00A93FF7"/>
    <w:rsid w:val="00A9519D"/>
    <w:rsid w:val="00A95312"/>
    <w:rsid w:val="00A96035"/>
    <w:rsid w:val="00AA023C"/>
    <w:rsid w:val="00AA0454"/>
    <w:rsid w:val="00AA41FE"/>
    <w:rsid w:val="00AA47DA"/>
    <w:rsid w:val="00AA5C48"/>
    <w:rsid w:val="00AA5DEE"/>
    <w:rsid w:val="00AA7458"/>
    <w:rsid w:val="00AB396B"/>
    <w:rsid w:val="00AB431A"/>
    <w:rsid w:val="00AB4377"/>
    <w:rsid w:val="00AC0CE4"/>
    <w:rsid w:val="00AC0D93"/>
    <w:rsid w:val="00AC246F"/>
    <w:rsid w:val="00AC2784"/>
    <w:rsid w:val="00AC3137"/>
    <w:rsid w:val="00AC5E50"/>
    <w:rsid w:val="00AC66DB"/>
    <w:rsid w:val="00AC6736"/>
    <w:rsid w:val="00AC675F"/>
    <w:rsid w:val="00AC7EB3"/>
    <w:rsid w:val="00AD058C"/>
    <w:rsid w:val="00AD1DC1"/>
    <w:rsid w:val="00AD24F9"/>
    <w:rsid w:val="00AD591F"/>
    <w:rsid w:val="00AD7EAD"/>
    <w:rsid w:val="00AE109A"/>
    <w:rsid w:val="00AE1F41"/>
    <w:rsid w:val="00AE2594"/>
    <w:rsid w:val="00AE37EE"/>
    <w:rsid w:val="00AE3E37"/>
    <w:rsid w:val="00AE3FD0"/>
    <w:rsid w:val="00AE5534"/>
    <w:rsid w:val="00AE5F73"/>
    <w:rsid w:val="00AE6103"/>
    <w:rsid w:val="00AE7B92"/>
    <w:rsid w:val="00AE7C24"/>
    <w:rsid w:val="00AF06E3"/>
    <w:rsid w:val="00AF0CC9"/>
    <w:rsid w:val="00AF0CFE"/>
    <w:rsid w:val="00AF2898"/>
    <w:rsid w:val="00AF2D18"/>
    <w:rsid w:val="00AF3E29"/>
    <w:rsid w:val="00AF53F3"/>
    <w:rsid w:val="00AF5844"/>
    <w:rsid w:val="00AF6BFF"/>
    <w:rsid w:val="00B00D2D"/>
    <w:rsid w:val="00B01350"/>
    <w:rsid w:val="00B01ADB"/>
    <w:rsid w:val="00B02945"/>
    <w:rsid w:val="00B036DB"/>
    <w:rsid w:val="00B03AE4"/>
    <w:rsid w:val="00B07568"/>
    <w:rsid w:val="00B11B50"/>
    <w:rsid w:val="00B14A85"/>
    <w:rsid w:val="00B14C91"/>
    <w:rsid w:val="00B1654A"/>
    <w:rsid w:val="00B16822"/>
    <w:rsid w:val="00B17B8A"/>
    <w:rsid w:val="00B2099F"/>
    <w:rsid w:val="00B21110"/>
    <w:rsid w:val="00B21D28"/>
    <w:rsid w:val="00B22CA2"/>
    <w:rsid w:val="00B238F2"/>
    <w:rsid w:val="00B25016"/>
    <w:rsid w:val="00B27255"/>
    <w:rsid w:val="00B27AF7"/>
    <w:rsid w:val="00B30E1D"/>
    <w:rsid w:val="00B32584"/>
    <w:rsid w:val="00B32D92"/>
    <w:rsid w:val="00B32E10"/>
    <w:rsid w:val="00B334E0"/>
    <w:rsid w:val="00B3438D"/>
    <w:rsid w:val="00B34C9D"/>
    <w:rsid w:val="00B34F58"/>
    <w:rsid w:val="00B356F7"/>
    <w:rsid w:val="00B3613A"/>
    <w:rsid w:val="00B3659B"/>
    <w:rsid w:val="00B4097B"/>
    <w:rsid w:val="00B425E8"/>
    <w:rsid w:val="00B4344A"/>
    <w:rsid w:val="00B43507"/>
    <w:rsid w:val="00B44F71"/>
    <w:rsid w:val="00B45CE1"/>
    <w:rsid w:val="00B4764E"/>
    <w:rsid w:val="00B5029F"/>
    <w:rsid w:val="00B5080C"/>
    <w:rsid w:val="00B51830"/>
    <w:rsid w:val="00B51986"/>
    <w:rsid w:val="00B51D50"/>
    <w:rsid w:val="00B51D97"/>
    <w:rsid w:val="00B54013"/>
    <w:rsid w:val="00B54AA4"/>
    <w:rsid w:val="00B55120"/>
    <w:rsid w:val="00B55B6F"/>
    <w:rsid w:val="00B562F5"/>
    <w:rsid w:val="00B5671C"/>
    <w:rsid w:val="00B60A18"/>
    <w:rsid w:val="00B61014"/>
    <w:rsid w:val="00B61534"/>
    <w:rsid w:val="00B61717"/>
    <w:rsid w:val="00B61E5D"/>
    <w:rsid w:val="00B63014"/>
    <w:rsid w:val="00B639F0"/>
    <w:rsid w:val="00B63B78"/>
    <w:rsid w:val="00B63C9F"/>
    <w:rsid w:val="00B651F4"/>
    <w:rsid w:val="00B65435"/>
    <w:rsid w:val="00B65D40"/>
    <w:rsid w:val="00B66C15"/>
    <w:rsid w:val="00B7074D"/>
    <w:rsid w:val="00B709B6"/>
    <w:rsid w:val="00B70B60"/>
    <w:rsid w:val="00B72717"/>
    <w:rsid w:val="00B72DAD"/>
    <w:rsid w:val="00B72DD1"/>
    <w:rsid w:val="00B7301D"/>
    <w:rsid w:val="00B7595D"/>
    <w:rsid w:val="00B759A8"/>
    <w:rsid w:val="00B76952"/>
    <w:rsid w:val="00B77534"/>
    <w:rsid w:val="00B8056B"/>
    <w:rsid w:val="00B80CD6"/>
    <w:rsid w:val="00B81336"/>
    <w:rsid w:val="00B820CD"/>
    <w:rsid w:val="00B82E8C"/>
    <w:rsid w:val="00B833E3"/>
    <w:rsid w:val="00B84068"/>
    <w:rsid w:val="00B84114"/>
    <w:rsid w:val="00B8486D"/>
    <w:rsid w:val="00B87147"/>
    <w:rsid w:val="00B87F29"/>
    <w:rsid w:val="00B90B40"/>
    <w:rsid w:val="00B910A3"/>
    <w:rsid w:val="00B913F2"/>
    <w:rsid w:val="00B91A46"/>
    <w:rsid w:val="00B91AFB"/>
    <w:rsid w:val="00B930A8"/>
    <w:rsid w:val="00B93258"/>
    <w:rsid w:val="00B94A54"/>
    <w:rsid w:val="00BA0732"/>
    <w:rsid w:val="00BA0E35"/>
    <w:rsid w:val="00BA1AFA"/>
    <w:rsid w:val="00BA299C"/>
    <w:rsid w:val="00BA3350"/>
    <w:rsid w:val="00BA37F1"/>
    <w:rsid w:val="00BA4015"/>
    <w:rsid w:val="00BA47E0"/>
    <w:rsid w:val="00BA5055"/>
    <w:rsid w:val="00BA5BB6"/>
    <w:rsid w:val="00BA5F63"/>
    <w:rsid w:val="00BA7101"/>
    <w:rsid w:val="00BB01D9"/>
    <w:rsid w:val="00BB0C45"/>
    <w:rsid w:val="00BB1CF4"/>
    <w:rsid w:val="00BB2826"/>
    <w:rsid w:val="00BB29E2"/>
    <w:rsid w:val="00BB4EEF"/>
    <w:rsid w:val="00BB517D"/>
    <w:rsid w:val="00BB5F7C"/>
    <w:rsid w:val="00BB69BB"/>
    <w:rsid w:val="00BB7499"/>
    <w:rsid w:val="00BC0DF4"/>
    <w:rsid w:val="00BC45F2"/>
    <w:rsid w:val="00BC57FB"/>
    <w:rsid w:val="00BC5C0A"/>
    <w:rsid w:val="00BC64FC"/>
    <w:rsid w:val="00BC7206"/>
    <w:rsid w:val="00BD1154"/>
    <w:rsid w:val="00BD1911"/>
    <w:rsid w:val="00BD2684"/>
    <w:rsid w:val="00BD4F1D"/>
    <w:rsid w:val="00BD5662"/>
    <w:rsid w:val="00BD57D6"/>
    <w:rsid w:val="00BD57E4"/>
    <w:rsid w:val="00BD641B"/>
    <w:rsid w:val="00BD6C89"/>
    <w:rsid w:val="00BD7596"/>
    <w:rsid w:val="00BE0058"/>
    <w:rsid w:val="00BE0A92"/>
    <w:rsid w:val="00BE2331"/>
    <w:rsid w:val="00BE2550"/>
    <w:rsid w:val="00BE3675"/>
    <w:rsid w:val="00BE51FF"/>
    <w:rsid w:val="00BE5588"/>
    <w:rsid w:val="00BE5D5A"/>
    <w:rsid w:val="00BE5DD2"/>
    <w:rsid w:val="00BE6F8D"/>
    <w:rsid w:val="00BE711B"/>
    <w:rsid w:val="00BE72CF"/>
    <w:rsid w:val="00BF1CC5"/>
    <w:rsid w:val="00BF1FA5"/>
    <w:rsid w:val="00BF2D7A"/>
    <w:rsid w:val="00BF2E4A"/>
    <w:rsid w:val="00BF332B"/>
    <w:rsid w:val="00BF3408"/>
    <w:rsid w:val="00BF46E3"/>
    <w:rsid w:val="00BF4BE4"/>
    <w:rsid w:val="00BF5771"/>
    <w:rsid w:val="00BF59BB"/>
    <w:rsid w:val="00BF63A8"/>
    <w:rsid w:val="00BF666B"/>
    <w:rsid w:val="00BF6732"/>
    <w:rsid w:val="00BF673E"/>
    <w:rsid w:val="00BF676D"/>
    <w:rsid w:val="00BF6959"/>
    <w:rsid w:val="00BF7DA3"/>
    <w:rsid w:val="00C0079B"/>
    <w:rsid w:val="00C009D6"/>
    <w:rsid w:val="00C00A6F"/>
    <w:rsid w:val="00C00F69"/>
    <w:rsid w:val="00C0103D"/>
    <w:rsid w:val="00C01C11"/>
    <w:rsid w:val="00C028DB"/>
    <w:rsid w:val="00C03492"/>
    <w:rsid w:val="00C04045"/>
    <w:rsid w:val="00C05723"/>
    <w:rsid w:val="00C05BDC"/>
    <w:rsid w:val="00C0748E"/>
    <w:rsid w:val="00C116DD"/>
    <w:rsid w:val="00C117E9"/>
    <w:rsid w:val="00C143F8"/>
    <w:rsid w:val="00C14467"/>
    <w:rsid w:val="00C14B1D"/>
    <w:rsid w:val="00C14F7D"/>
    <w:rsid w:val="00C160E0"/>
    <w:rsid w:val="00C21FD9"/>
    <w:rsid w:val="00C22895"/>
    <w:rsid w:val="00C24CF9"/>
    <w:rsid w:val="00C25A5B"/>
    <w:rsid w:val="00C264DF"/>
    <w:rsid w:val="00C266F9"/>
    <w:rsid w:val="00C2731F"/>
    <w:rsid w:val="00C27B36"/>
    <w:rsid w:val="00C31BFA"/>
    <w:rsid w:val="00C33116"/>
    <w:rsid w:val="00C347F8"/>
    <w:rsid w:val="00C34AF5"/>
    <w:rsid w:val="00C34E09"/>
    <w:rsid w:val="00C361EB"/>
    <w:rsid w:val="00C41104"/>
    <w:rsid w:val="00C4204A"/>
    <w:rsid w:val="00C43150"/>
    <w:rsid w:val="00C47D41"/>
    <w:rsid w:val="00C47DFF"/>
    <w:rsid w:val="00C50FE1"/>
    <w:rsid w:val="00C530E8"/>
    <w:rsid w:val="00C533CA"/>
    <w:rsid w:val="00C53B9D"/>
    <w:rsid w:val="00C53FEF"/>
    <w:rsid w:val="00C54ACC"/>
    <w:rsid w:val="00C56593"/>
    <w:rsid w:val="00C56D5B"/>
    <w:rsid w:val="00C60AC6"/>
    <w:rsid w:val="00C6146B"/>
    <w:rsid w:val="00C61F40"/>
    <w:rsid w:val="00C62ACD"/>
    <w:rsid w:val="00C630C2"/>
    <w:rsid w:val="00C63945"/>
    <w:rsid w:val="00C63AE2"/>
    <w:rsid w:val="00C64218"/>
    <w:rsid w:val="00C6489B"/>
    <w:rsid w:val="00C64CAA"/>
    <w:rsid w:val="00C6638A"/>
    <w:rsid w:val="00C66EDD"/>
    <w:rsid w:val="00C677B2"/>
    <w:rsid w:val="00C70A27"/>
    <w:rsid w:val="00C70A7D"/>
    <w:rsid w:val="00C70F77"/>
    <w:rsid w:val="00C7309F"/>
    <w:rsid w:val="00C73755"/>
    <w:rsid w:val="00C75346"/>
    <w:rsid w:val="00C75EEA"/>
    <w:rsid w:val="00C766C5"/>
    <w:rsid w:val="00C7776F"/>
    <w:rsid w:val="00C8065B"/>
    <w:rsid w:val="00C812FF"/>
    <w:rsid w:val="00C82566"/>
    <w:rsid w:val="00C843BC"/>
    <w:rsid w:val="00C844D1"/>
    <w:rsid w:val="00C846EF"/>
    <w:rsid w:val="00C84A62"/>
    <w:rsid w:val="00C86153"/>
    <w:rsid w:val="00C927FA"/>
    <w:rsid w:val="00C9422A"/>
    <w:rsid w:val="00C94327"/>
    <w:rsid w:val="00C94749"/>
    <w:rsid w:val="00C947A1"/>
    <w:rsid w:val="00C952E1"/>
    <w:rsid w:val="00C95908"/>
    <w:rsid w:val="00C95BD7"/>
    <w:rsid w:val="00C97034"/>
    <w:rsid w:val="00C97DA8"/>
    <w:rsid w:val="00CA17E6"/>
    <w:rsid w:val="00CA2415"/>
    <w:rsid w:val="00CA29E9"/>
    <w:rsid w:val="00CA2A96"/>
    <w:rsid w:val="00CA4EC5"/>
    <w:rsid w:val="00CA569F"/>
    <w:rsid w:val="00CA57E3"/>
    <w:rsid w:val="00CA7077"/>
    <w:rsid w:val="00CA7D87"/>
    <w:rsid w:val="00CB0250"/>
    <w:rsid w:val="00CB047B"/>
    <w:rsid w:val="00CB0B37"/>
    <w:rsid w:val="00CB0D77"/>
    <w:rsid w:val="00CB3C68"/>
    <w:rsid w:val="00CB6279"/>
    <w:rsid w:val="00CB6E81"/>
    <w:rsid w:val="00CC1CB9"/>
    <w:rsid w:val="00CC1E87"/>
    <w:rsid w:val="00CC3524"/>
    <w:rsid w:val="00CC4D8A"/>
    <w:rsid w:val="00CC6196"/>
    <w:rsid w:val="00CC6222"/>
    <w:rsid w:val="00CC7ABB"/>
    <w:rsid w:val="00CC7EF6"/>
    <w:rsid w:val="00CD0265"/>
    <w:rsid w:val="00CD0281"/>
    <w:rsid w:val="00CD11C9"/>
    <w:rsid w:val="00CD138F"/>
    <w:rsid w:val="00CD1A6B"/>
    <w:rsid w:val="00CD269A"/>
    <w:rsid w:val="00CD4198"/>
    <w:rsid w:val="00CD4CA8"/>
    <w:rsid w:val="00CD4DE9"/>
    <w:rsid w:val="00CD56C5"/>
    <w:rsid w:val="00CD6215"/>
    <w:rsid w:val="00CD627C"/>
    <w:rsid w:val="00CD77BF"/>
    <w:rsid w:val="00CE03A3"/>
    <w:rsid w:val="00CE27CC"/>
    <w:rsid w:val="00CE2DE0"/>
    <w:rsid w:val="00CE3823"/>
    <w:rsid w:val="00CE60EC"/>
    <w:rsid w:val="00CE6E22"/>
    <w:rsid w:val="00CF1346"/>
    <w:rsid w:val="00CF1841"/>
    <w:rsid w:val="00CF255F"/>
    <w:rsid w:val="00CF4124"/>
    <w:rsid w:val="00CF4904"/>
    <w:rsid w:val="00CF58FD"/>
    <w:rsid w:val="00CF6E4F"/>
    <w:rsid w:val="00CF7C9A"/>
    <w:rsid w:val="00D00556"/>
    <w:rsid w:val="00D03E04"/>
    <w:rsid w:val="00D0405F"/>
    <w:rsid w:val="00D067F3"/>
    <w:rsid w:val="00D0740A"/>
    <w:rsid w:val="00D07A14"/>
    <w:rsid w:val="00D07BDB"/>
    <w:rsid w:val="00D07C57"/>
    <w:rsid w:val="00D1006B"/>
    <w:rsid w:val="00D11105"/>
    <w:rsid w:val="00D1196C"/>
    <w:rsid w:val="00D13AF4"/>
    <w:rsid w:val="00D151E3"/>
    <w:rsid w:val="00D15577"/>
    <w:rsid w:val="00D2009C"/>
    <w:rsid w:val="00D2049D"/>
    <w:rsid w:val="00D20D44"/>
    <w:rsid w:val="00D213A0"/>
    <w:rsid w:val="00D245A9"/>
    <w:rsid w:val="00D249B8"/>
    <w:rsid w:val="00D24B65"/>
    <w:rsid w:val="00D24CD7"/>
    <w:rsid w:val="00D24E3F"/>
    <w:rsid w:val="00D2549E"/>
    <w:rsid w:val="00D30606"/>
    <w:rsid w:val="00D30BBC"/>
    <w:rsid w:val="00D30D28"/>
    <w:rsid w:val="00D315E4"/>
    <w:rsid w:val="00D32CE1"/>
    <w:rsid w:val="00D33EB0"/>
    <w:rsid w:val="00D34084"/>
    <w:rsid w:val="00D340D4"/>
    <w:rsid w:val="00D342B2"/>
    <w:rsid w:val="00D37146"/>
    <w:rsid w:val="00D402D7"/>
    <w:rsid w:val="00D4043D"/>
    <w:rsid w:val="00D40843"/>
    <w:rsid w:val="00D40D86"/>
    <w:rsid w:val="00D42033"/>
    <w:rsid w:val="00D421AF"/>
    <w:rsid w:val="00D42713"/>
    <w:rsid w:val="00D427E5"/>
    <w:rsid w:val="00D4678D"/>
    <w:rsid w:val="00D4713E"/>
    <w:rsid w:val="00D50079"/>
    <w:rsid w:val="00D5015D"/>
    <w:rsid w:val="00D50B2F"/>
    <w:rsid w:val="00D50B6E"/>
    <w:rsid w:val="00D51143"/>
    <w:rsid w:val="00D51179"/>
    <w:rsid w:val="00D52294"/>
    <w:rsid w:val="00D53990"/>
    <w:rsid w:val="00D54879"/>
    <w:rsid w:val="00D56687"/>
    <w:rsid w:val="00D607FE"/>
    <w:rsid w:val="00D6127A"/>
    <w:rsid w:val="00D649AC"/>
    <w:rsid w:val="00D67C0B"/>
    <w:rsid w:val="00D70DC4"/>
    <w:rsid w:val="00D712EC"/>
    <w:rsid w:val="00D72504"/>
    <w:rsid w:val="00D73635"/>
    <w:rsid w:val="00D76268"/>
    <w:rsid w:val="00D762F5"/>
    <w:rsid w:val="00D77A97"/>
    <w:rsid w:val="00D8022C"/>
    <w:rsid w:val="00D818E3"/>
    <w:rsid w:val="00D8280B"/>
    <w:rsid w:val="00D829EE"/>
    <w:rsid w:val="00D84101"/>
    <w:rsid w:val="00D85F30"/>
    <w:rsid w:val="00D85FDB"/>
    <w:rsid w:val="00D86CB5"/>
    <w:rsid w:val="00D873E5"/>
    <w:rsid w:val="00D90268"/>
    <w:rsid w:val="00D9156F"/>
    <w:rsid w:val="00D92B53"/>
    <w:rsid w:val="00D9421F"/>
    <w:rsid w:val="00D959DA"/>
    <w:rsid w:val="00D959FB"/>
    <w:rsid w:val="00D95EE2"/>
    <w:rsid w:val="00D97995"/>
    <w:rsid w:val="00DA0665"/>
    <w:rsid w:val="00DA15DA"/>
    <w:rsid w:val="00DA1F27"/>
    <w:rsid w:val="00DA289D"/>
    <w:rsid w:val="00DA3D4E"/>
    <w:rsid w:val="00DA4293"/>
    <w:rsid w:val="00DA54A9"/>
    <w:rsid w:val="00DA5BB9"/>
    <w:rsid w:val="00DA6D14"/>
    <w:rsid w:val="00DA6D7B"/>
    <w:rsid w:val="00DA7652"/>
    <w:rsid w:val="00DB0FDE"/>
    <w:rsid w:val="00DB23CF"/>
    <w:rsid w:val="00DB2664"/>
    <w:rsid w:val="00DB3E0B"/>
    <w:rsid w:val="00DB3F11"/>
    <w:rsid w:val="00DB5C3B"/>
    <w:rsid w:val="00DB61AA"/>
    <w:rsid w:val="00DB6D11"/>
    <w:rsid w:val="00DC0ECB"/>
    <w:rsid w:val="00DC200C"/>
    <w:rsid w:val="00DC212A"/>
    <w:rsid w:val="00DC21B1"/>
    <w:rsid w:val="00DC21EF"/>
    <w:rsid w:val="00DC26EA"/>
    <w:rsid w:val="00DC3AFD"/>
    <w:rsid w:val="00DC3D93"/>
    <w:rsid w:val="00DC5CE5"/>
    <w:rsid w:val="00DC5ECD"/>
    <w:rsid w:val="00DC61BC"/>
    <w:rsid w:val="00DC6277"/>
    <w:rsid w:val="00DC7A31"/>
    <w:rsid w:val="00DD2AF0"/>
    <w:rsid w:val="00DD3B2E"/>
    <w:rsid w:val="00DD3F23"/>
    <w:rsid w:val="00DD458F"/>
    <w:rsid w:val="00DD4A7D"/>
    <w:rsid w:val="00DD6837"/>
    <w:rsid w:val="00DD6B23"/>
    <w:rsid w:val="00DD6E92"/>
    <w:rsid w:val="00DD7550"/>
    <w:rsid w:val="00DD7620"/>
    <w:rsid w:val="00DE059A"/>
    <w:rsid w:val="00DE05EC"/>
    <w:rsid w:val="00DE0AEB"/>
    <w:rsid w:val="00DE120D"/>
    <w:rsid w:val="00DE1BFB"/>
    <w:rsid w:val="00DE319C"/>
    <w:rsid w:val="00DE39B4"/>
    <w:rsid w:val="00DE3A5D"/>
    <w:rsid w:val="00DE4FDF"/>
    <w:rsid w:val="00DE552B"/>
    <w:rsid w:val="00DE79EB"/>
    <w:rsid w:val="00DE7F73"/>
    <w:rsid w:val="00DF0AB3"/>
    <w:rsid w:val="00DF19A8"/>
    <w:rsid w:val="00DF291B"/>
    <w:rsid w:val="00DF37D9"/>
    <w:rsid w:val="00DF40F1"/>
    <w:rsid w:val="00DF5104"/>
    <w:rsid w:val="00DF54C5"/>
    <w:rsid w:val="00DF5763"/>
    <w:rsid w:val="00DF5D68"/>
    <w:rsid w:val="00DF6004"/>
    <w:rsid w:val="00DF6293"/>
    <w:rsid w:val="00DF6559"/>
    <w:rsid w:val="00DF714E"/>
    <w:rsid w:val="00E005FA"/>
    <w:rsid w:val="00E0066F"/>
    <w:rsid w:val="00E00F11"/>
    <w:rsid w:val="00E01EF7"/>
    <w:rsid w:val="00E03384"/>
    <w:rsid w:val="00E03B7A"/>
    <w:rsid w:val="00E04D64"/>
    <w:rsid w:val="00E05C1C"/>
    <w:rsid w:val="00E0682F"/>
    <w:rsid w:val="00E07D2F"/>
    <w:rsid w:val="00E10DDD"/>
    <w:rsid w:val="00E10EC6"/>
    <w:rsid w:val="00E119E6"/>
    <w:rsid w:val="00E126CA"/>
    <w:rsid w:val="00E1291F"/>
    <w:rsid w:val="00E12A75"/>
    <w:rsid w:val="00E12B14"/>
    <w:rsid w:val="00E156F4"/>
    <w:rsid w:val="00E16112"/>
    <w:rsid w:val="00E17C54"/>
    <w:rsid w:val="00E20014"/>
    <w:rsid w:val="00E225AE"/>
    <w:rsid w:val="00E22751"/>
    <w:rsid w:val="00E22F5F"/>
    <w:rsid w:val="00E23C64"/>
    <w:rsid w:val="00E268F6"/>
    <w:rsid w:val="00E26EFC"/>
    <w:rsid w:val="00E309C1"/>
    <w:rsid w:val="00E319C9"/>
    <w:rsid w:val="00E33437"/>
    <w:rsid w:val="00E33FC5"/>
    <w:rsid w:val="00E347AF"/>
    <w:rsid w:val="00E35245"/>
    <w:rsid w:val="00E36AB7"/>
    <w:rsid w:val="00E36BD3"/>
    <w:rsid w:val="00E36C7F"/>
    <w:rsid w:val="00E36F5C"/>
    <w:rsid w:val="00E4026D"/>
    <w:rsid w:val="00E437C8"/>
    <w:rsid w:val="00E43C2A"/>
    <w:rsid w:val="00E46272"/>
    <w:rsid w:val="00E51BED"/>
    <w:rsid w:val="00E51E04"/>
    <w:rsid w:val="00E52047"/>
    <w:rsid w:val="00E52B53"/>
    <w:rsid w:val="00E52F31"/>
    <w:rsid w:val="00E53D07"/>
    <w:rsid w:val="00E547CD"/>
    <w:rsid w:val="00E60F61"/>
    <w:rsid w:val="00E6163B"/>
    <w:rsid w:val="00E6196C"/>
    <w:rsid w:val="00E619E5"/>
    <w:rsid w:val="00E625FE"/>
    <w:rsid w:val="00E62A83"/>
    <w:rsid w:val="00E62E6A"/>
    <w:rsid w:val="00E63C16"/>
    <w:rsid w:val="00E63C64"/>
    <w:rsid w:val="00E64F47"/>
    <w:rsid w:val="00E65137"/>
    <w:rsid w:val="00E67AF6"/>
    <w:rsid w:val="00E7210D"/>
    <w:rsid w:val="00E72ED5"/>
    <w:rsid w:val="00E7390F"/>
    <w:rsid w:val="00E742DA"/>
    <w:rsid w:val="00E7487B"/>
    <w:rsid w:val="00E7507F"/>
    <w:rsid w:val="00E7530B"/>
    <w:rsid w:val="00E75AD8"/>
    <w:rsid w:val="00E76BE4"/>
    <w:rsid w:val="00E77A5D"/>
    <w:rsid w:val="00E80758"/>
    <w:rsid w:val="00E80C4E"/>
    <w:rsid w:val="00E83A53"/>
    <w:rsid w:val="00E84A5B"/>
    <w:rsid w:val="00E9015B"/>
    <w:rsid w:val="00E90F05"/>
    <w:rsid w:val="00E91645"/>
    <w:rsid w:val="00E924C0"/>
    <w:rsid w:val="00E92D45"/>
    <w:rsid w:val="00E95B68"/>
    <w:rsid w:val="00E95DBF"/>
    <w:rsid w:val="00E9658B"/>
    <w:rsid w:val="00EA0390"/>
    <w:rsid w:val="00EA0CE7"/>
    <w:rsid w:val="00EA23B6"/>
    <w:rsid w:val="00EA58B0"/>
    <w:rsid w:val="00EA5CD3"/>
    <w:rsid w:val="00EB405E"/>
    <w:rsid w:val="00EB44CA"/>
    <w:rsid w:val="00EB4AAF"/>
    <w:rsid w:val="00EB4DD1"/>
    <w:rsid w:val="00EB5F13"/>
    <w:rsid w:val="00EB7173"/>
    <w:rsid w:val="00EB739F"/>
    <w:rsid w:val="00EB73C2"/>
    <w:rsid w:val="00EB7A87"/>
    <w:rsid w:val="00EC001E"/>
    <w:rsid w:val="00EC1A74"/>
    <w:rsid w:val="00EC20BF"/>
    <w:rsid w:val="00EC2115"/>
    <w:rsid w:val="00EC243E"/>
    <w:rsid w:val="00EC2B63"/>
    <w:rsid w:val="00EC31AB"/>
    <w:rsid w:val="00EC406B"/>
    <w:rsid w:val="00EC4B38"/>
    <w:rsid w:val="00EC4C05"/>
    <w:rsid w:val="00EC56D9"/>
    <w:rsid w:val="00EC6AF4"/>
    <w:rsid w:val="00EC775D"/>
    <w:rsid w:val="00ED0DEE"/>
    <w:rsid w:val="00ED1C2B"/>
    <w:rsid w:val="00ED2258"/>
    <w:rsid w:val="00ED2DC5"/>
    <w:rsid w:val="00ED3965"/>
    <w:rsid w:val="00ED46F9"/>
    <w:rsid w:val="00ED4D27"/>
    <w:rsid w:val="00ED5BC1"/>
    <w:rsid w:val="00ED69DF"/>
    <w:rsid w:val="00ED6A2E"/>
    <w:rsid w:val="00ED793E"/>
    <w:rsid w:val="00ED7F1D"/>
    <w:rsid w:val="00EE01FF"/>
    <w:rsid w:val="00EE0CF3"/>
    <w:rsid w:val="00EE274C"/>
    <w:rsid w:val="00EE3E1A"/>
    <w:rsid w:val="00EE4039"/>
    <w:rsid w:val="00EE50FD"/>
    <w:rsid w:val="00EE5D8A"/>
    <w:rsid w:val="00EE5F42"/>
    <w:rsid w:val="00EE6BCB"/>
    <w:rsid w:val="00EE703C"/>
    <w:rsid w:val="00EE72F9"/>
    <w:rsid w:val="00EF05AB"/>
    <w:rsid w:val="00EF0E80"/>
    <w:rsid w:val="00EF192F"/>
    <w:rsid w:val="00EF1C99"/>
    <w:rsid w:val="00EF379B"/>
    <w:rsid w:val="00EF3EAA"/>
    <w:rsid w:val="00EF3FB8"/>
    <w:rsid w:val="00EF4588"/>
    <w:rsid w:val="00EF6244"/>
    <w:rsid w:val="00EF6272"/>
    <w:rsid w:val="00EF78B7"/>
    <w:rsid w:val="00F008DD"/>
    <w:rsid w:val="00F02130"/>
    <w:rsid w:val="00F025D7"/>
    <w:rsid w:val="00F02DC1"/>
    <w:rsid w:val="00F06C9B"/>
    <w:rsid w:val="00F078D8"/>
    <w:rsid w:val="00F07AFD"/>
    <w:rsid w:val="00F1018B"/>
    <w:rsid w:val="00F10CD7"/>
    <w:rsid w:val="00F11C5B"/>
    <w:rsid w:val="00F121C7"/>
    <w:rsid w:val="00F12200"/>
    <w:rsid w:val="00F1225D"/>
    <w:rsid w:val="00F12E15"/>
    <w:rsid w:val="00F13439"/>
    <w:rsid w:val="00F1458E"/>
    <w:rsid w:val="00F1477C"/>
    <w:rsid w:val="00F149E4"/>
    <w:rsid w:val="00F14AB8"/>
    <w:rsid w:val="00F14BC1"/>
    <w:rsid w:val="00F157D3"/>
    <w:rsid w:val="00F158DC"/>
    <w:rsid w:val="00F17548"/>
    <w:rsid w:val="00F17A64"/>
    <w:rsid w:val="00F21FE3"/>
    <w:rsid w:val="00F229E7"/>
    <w:rsid w:val="00F230A6"/>
    <w:rsid w:val="00F2319A"/>
    <w:rsid w:val="00F25058"/>
    <w:rsid w:val="00F262BA"/>
    <w:rsid w:val="00F27FC4"/>
    <w:rsid w:val="00F30A32"/>
    <w:rsid w:val="00F324F7"/>
    <w:rsid w:val="00F34C7F"/>
    <w:rsid w:val="00F34CA4"/>
    <w:rsid w:val="00F36007"/>
    <w:rsid w:val="00F36A64"/>
    <w:rsid w:val="00F3743B"/>
    <w:rsid w:val="00F37581"/>
    <w:rsid w:val="00F37C05"/>
    <w:rsid w:val="00F4088E"/>
    <w:rsid w:val="00F40FB8"/>
    <w:rsid w:val="00F41236"/>
    <w:rsid w:val="00F41420"/>
    <w:rsid w:val="00F41FD8"/>
    <w:rsid w:val="00F42A9E"/>
    <w:rsid w:val="00F4327F"/>
    <w:rsid w:val="00F43BFF"/>
    <w:rsid w:val="00F44828"/>
    <w:rsid w:val="00F44F67"/>
    <w:rsid w:val="00F45485"/>
    <w:rsid w:val="00F45600"/>
    <w:rsid w:val="00F45783"/>
    <w:rsid w:val="00F511CD"/>
    <w:rsid w:val="00F516EF"/>
    <w:rsid w:val="00F51B0E"/>
    <w:rsid w:val="00F5270C"/>
    <w:rsid w:val="00F53720"/>
    <w:rsid w:val="00F53E8E"/>
    <w:rsid w:val="00F55C32"/>
    <w:rsid w:val="00F568DC"/>
    <w:rsid w:val="00F576A2"/>
    <w:rsid w:val="00F613DD"/>
    <w:rsid w:val="00F620E0"/>
    <w:rsid w:val="00F62778"/>
    <w:rsid w:val="00F632B9"/>
    <w:rsid w:val="00F63ED4"/>
    <w:rsid w:val="00F64358"/>
    <w:rsid w:val="00F6441E"/>
    <w:rsid w:val="00F677BD"/>
    <w:rsid w:val="00F67FBA"/>
    <w:rsid w:val="00F702C4"/>
    <w:rsid w:val="00F71375"/>
    <w:rsid w:val="00F72F14"/>
    <w:rsid w:val="00F73834"/>
    <w:rsid w:val="00F739DE"/>
    <w:rsid w:val="00F74DBC"/>
    <w:rsid w:val="00F753B8"/>
    <w:rsid w:val="00F7565F"/>
    <w:rsid w:val="00F7677F"/>
    <w:rsid w:val="00F76791"/>
    <w:rsid w:val="00F77B5C"/>
    <w:rsid w:val="00F77D7A"/>
    <w:rsid w:val="00F81BA8"/>
    <w:rsid w:val="00F81E18"/>
    <w:rsid w:val="00F82536"/>
    <w:rsid w:val="00F83A68"/>
    <w:rsid w:val="00F83BFF"/>
    <w:rsid w:val="00F84BE5"/>
    <w:rsid w:val="00F84D06"/>
    <w:rsid w:val="00F85B21"/>
    <w:rsid w:val="00F8691D"/>
    <w:rsid w:val="00F87092"/>
    <w:rsid w:val="00F87C38"/>
    <w:rsid w:val="00F9026F"/>
    <w:rsid w:val="00F90627"/>
    <w:rsid w:val="00F90B80"/>
    <w:rsid w:val="00F90B8D"/>
    <w:rsid w:val="00F90EC9"/>
    <w:rsid w:val="00F9128D"/>
    <w:rsid w:val="00F91BEF"/>
    <w:rsid w:val="00F9280F"/>
    <w:rsid w:val="00F93775"/>
    <w:rsid w:val="00F94FA2"/>
    <w:rsid w:val="00F95B59"/>
    <w:rsid w:val="00F95E06"/>
    <w:rsid w:val="00F963BB"/>
    <w:rsid w:val="00F96CCA"/>
    <w:rsid w:val="00F96DB7"/>
    <w:rsid w:val="00F96FA8"/>
    <w:rsid w:val="00FA36E8"/>
    <w:rsid w:val="00FA44C7"/>
    <w:rsid w:val="00FA556D"/>
    <w:rsid w:val="00FA60E6"/>
    <w:rsid w:val="00FA61DA"/>
    <w:rsid w:val="00FA69A6"/>
    <w:rsid w:val="00FA6EF2"/>
    <w:rsid w:val="00FA754D"/>
    <w:rsid w:val="00FB0A6D"/>
    <w:rsid w:val="00FB0B81"/>
    <w:rsid w:val="00FB21E0"/>
    <w:rsid w:val="00FB27AC"/>
    <w:rsid w:val="00FB2DD5"/>
    <w:rsid w:val="00FB3061"/>
    <w:rsid w:val="00FB6942"/>
    <w:rsid w:val="00FC0B67"/>
    <w:rsid w:val="00FC0C5A"/>
    <w:rsid w:val="00FC1152"/>
    <w:rsid w:val="00FC1E0F"/>
    <w:rsid w:val="00FC2238"/>
    <w:rsid w:val="00FC2266"/>
    <w:rsid w:val="00FC5EDE"/>
    <w:rsid w:val="00FC79F0"/>
    <w:rsid w:val="00FD07D9"/>
    <w:rsid w:val="00FD18AF"/>
    <w:rsid w:val="00FD25CB"/>
    <w:rsid w:val="00FD3A40"/>
    <w:rsid w:val="00FD3C13"/>
    <w:rsid w:val="00FD3D01"/>
    <w:rsid w:val="00FD3F75"/>
    <w:rsid w:val="00FD3FF5"/>
    <w:rsid w:val="00FD586B"/>
    <w:rsid w:val="00FD5CC9"/>
    <w:rsid w:val="00FD6B41"/>
    <w:rsid w:val="00FD7A09"/>
    <w:rsid w:val="00FE08BA"/>
    <w:rsid w:val="00FE1E9E"/>
    <w:rsid w:val="00FE22DB"/>
    <w:rsid w:val="00FE23FC"/>
    <w:rsid w:val="00FE3102"/>
    <w:rsid w:val="00FE3BE7"/>
    <w:rsid w:val="00FE488B"/>
    <w:rsid w:val="00FE59BF"/>
    <w:rsid w:val="00FE68A3"/>
    <w:rsid w:val="00FE69B6"/>
    <w:rsid w:val="00FE6D74"/>
    <w:rsid w:val="00FF02C3"/>
    <w:rsid w:val="00FF1A29"/>
    <w:rsid w:val="00FF3119"/>
    <w:rsid w:val="00FF3EB7"/>
    <w:rsid w:val="00FF4943"/>
    <w:rsid w:val="00FF4FDF"/>
    <w:rsid w:val="00FF5495"/>
    <w:rsid w:val="00FF5CB7"/>
    <w:rsid w:val="00FF6130"/>
    <w:rsid w:val="00FF642C"/>
    <w:rsid w:val="71D05B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5AE6864F"/>
  <w15:docId w15:val="{959CE9D2-8747-4D33-99D8-B2A730C0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semiHidden="1" w:unhideWhenUsed="1" w:qFormat="1"/>
    <w:lsdException w:name="heading 3" w:uiPriority="1"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1273"/>
    <w:rPr>
      <w:sz w:val="24"/>
      <w:szCs w:val="24"/>
      <w:lang w:eastAsia="en-US"/>
    </w:rPr>
  </w:style>
  <w:style w:type="paragraph" w:styleId="Heading1">
    <w:name w:val="heading 1"/>
    <w:basedOn w:val="Normal"/>
    <w:next w:val="Normal"/>
    <w:link w:val="Heading1Char"/>
    <w:uiPriority w:val="1"/>
    <w:qFormat/>
    <w:pPr>
      <w:tabs>
        <w:tab w:val="num" w:pos="360"/>
      </w:tabs>
      <w:overflowPunct w:val="0"/>
      <w:autoSpaceDE w:val="0"/>
      <w:autoSpaceDN w:val="0"/>
      <w:adjustRightInd w:val="0"/>
      <w:textAlignment w:val="baseline"/>
      <w:outlineLvl w:val="0"/>
    </w:pPr>
    <w:rPr>
      <w:sz w:val="20"/>
      <w:szCs w:val="20"/>
      <w:lang w:val="en-GB"/>
    </w:rPr>
  </w:style>
  <w:style w:type="paragraph" w:styleId="Heading2">
    <w:name w:val="heading 2"/>
    <w:basedOn w:val="Normal"/>
    <w:next w:val="Normal"/>
    <w:link w:val="Heading2Char"/>
    <w:uiPriority w:val="1"/>
    <w:qFormat/>
    <w:pPr>
      <w:tabs>
        <w:tab w:val="num" w:pos="360"/>
      </w:tabs>
      <w:overflowPunct w:val="0"/>
      <w:autoSpaceDE w:val="0"/>
      <w:autoSpaceDN w:val="0"/>
      <w:adjustRightInd w:val="0"/>
      <w:textAlignment w:val="baseline"/>
      <w:outlineLvl w:val="1"/>
    </w:pPr>
    <w:rPr>
      <w:sz w:val="20"/>
      <w:szCs w:val="20"/>
      <w:lang w:val="en-GB"/>
    </w:rPr>
  </w:style>
  <w:style w:type="paragraph" w:styleId="Heading3">
    <w:name w:val="heading 3"/>
    <w:basedOn w:val="Normal"/>
    <w:next w:val="Normal"/>
    <w:uiPriority w:val="1"/>
    <w:qFormat/>
    <w:pPr>
      <w:tabs>
        <w:tab w:val="num" w:pos="360"/>
      </w:tabs>
      <w:overflowPunct w:val="0"/>
      <w:autoSpaceDE w:val="0"/>
      <w:autoSpaceDN w:val="0"/>
      <w:adjustRightInd w:val="0"/>
      <w:textAlignment w:val="baseline"/>
      <w:outlineLvl w:val="2"/>
    </w:pPr>
    <w:rPr>
      <w:sz w:val="20"/>
      <w:szCs w:val="20"/>
      <w:lang w:val="en-GB"/>
    </w:rPr>
  </w:style>
  <w:style w:type="paragraph" w:styleId="Heading4">
    <w:name w:val="heading 4"/>
    <w:basedOn w:val="Normal"/>
    <w:next w:val="Normal"/>
    <w:qFormat/>
    <w:pPr>
      <w:tabs>
        <w:tab w:val="num" w:pos="360"/>
      </w:tabs>
      <w:overflowPunct w:val="0"/>
      <w:autoSpaceDE w:val="0"/>
      <w:autoSpaceDN w:val="0"/>
      <w:adjustRightInd w:val="0"/>
      <w:textAlignment w:val="baseline"/>
      <w:outlineLvl w:val="3"/>
    </w:pPr>
    <w:rPr>
      <w:sz w:val="20"/>
      <w:szCs w:val="20"/>
      <w:lang w:val="en-GB"/>
    </w:rPr>
  </w:style>
  <w:style w:type="paragraph" w:styleId="Heading5">
    <w:name w:val="heading 5"/>
    <w:basedOn w:val="Normal"/>
    <w:next w:val="Normal"/>
    <w:qFormat/>
    <w:pPr>
      <w:tabs>
        <w:tab w:val="num" w:pos="360"/>
      </w:tabs>
      <w:overflowPunct w:val="0"/>
      <w:autoSpaceDE w:val="0"/>
      <w:autoSpaceDN w:val="0"/>
      <w:adjustRightInd w:val="0"/>
      <w:textAlignment w:val="baseline"/>
      <w:outlineLvl w:val="4"/>
    </w:pPr>
    <w:rPr>
      <w:sz w:val="20"/>
      <w:szCs w:val="20"/>
      <w:lang w:val="en-GB"/>
    </w:rPr>
  </w:style>
  <w:style w:type="paragraph" w:styleId="Heading6">
    <w:name w:val="heading 6"/>
    <w:basedOn w:val="Normal"/>
    <w:next w:val="Normal"/>
    <w:qFormat/>
    <w:pPr>
      <w:tabs>
        <w:tab w:val="num" w:pos="360"/>
      </w:tabs>
      <w:overflowPunct w:val="0"/>
      <w:autoSpaceDE w:val="0"/>
      <w:autoSpaceDN w:val="0"/>
      <w:adjustRightInd w:val="0"/>
      <w:textAlignment w:val="baseline"/>
      <w:outlineLvl w:val="5"/>
    </w:pPr>
    <w:rPr>
      <w:sz w:val="20"/>
      <w:szCs w:val="20"/>
      <w:lang w:val="en-GB"/>
    </w:rPr>
  </w:style>
  <w:style w:type="paragraph" w:styleId="Heading7">
    <w:name w:val="heading 7"/>
    <w:basedOn w:val="Normal"/>
    <w:next w:val="Normal"/>
    <w:qFormat/>
    <w:pPr>
      <w:tabs>
        <w:tab w:val="num" w:pos="360"/>
      </w:tabs>
      <w:overflowPunct w:val="0"/>
      <w:autoSpaceDE w:val="0"/>
      <w:autoSpaceDN w:val="0"/>
      <w:adjustRightInd w:val="0"/>
      <w:textAlignment w:val="baseline"/>
      <w:outlineLvl w:val="6"/>
    </w:pPr>
    <w:rPr>
      <w:sz w:val="20"/>
      <w:szCs w:val="20"/>
      <w:lang w:val="en-GB"/>
    </w:rPr>
  </w:style>
  <w:style w:type="paragraph" w:styleId="Heading8">
    <w:name w:val="heading 8"/>
    <w:basedOn w:val="Normal"/>
    <w:next w:val="Normal"/>
    <w:qFormat/>
    <w:pPr>
      <w:tabs>
        <w:tab w:val="num" w:pos="360"/>
      </w:tabs>
      <w:overflowPunct w:val="0"/>
      <w:autoSpaceDE w:val="0"/>
      <w:autoSpaceDN w:val="0"/>
      <w:adjustRightInd w:val="0"/>
      <w:textAlignment w:val="baseline"/>
      <w:outlineLvl w:val="7"/>
    </w:pPr>
    <w:rPr>
      <w:sz w:val="20"/>
      <w:szCs w:val="20"/>
      <w:lang w:val="en-GB"/>
    </w:rPr>
  </w:style>
  <w:style w:type="paragraph" w:styleId="Heading9">
    <w:name w:val="heading 9"/>
    <w:basedOn w:val="Normal"/>
    <w:next w:val="Normal"/>
    <w:qFormat/>
    <w:pPr>
      <w:tabs>
        <w:tab w:val="num" w:pos="360"/>
      </w:tabs>
      <w:overflowPunct w:val="0"/>
      <w:autoSpaceDE w:val="0"/>
      <w:autoSpaceDN w:val="0"/>
      <w:adjustRightInd w:val="0"/>
      <w:spacing w:before="240" w:after="60"/>
      <w:textAlignment w:val="baseline"/>
      <w:outlineLvl w:val="8"/>
    </w:pPr>
    <w:rPr>
      <w:b/>
      <w:i/>
      <w:sz w:val="18"/>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aliases w:val="BT,bt"/>
    <w:basedOn w:val="Normal"/>
    <w:link w:val="BodyTextChar"/>
    <w:qFormat/>
    <w:pPr>
      <w:overflowPunct w:val="0"/>
      <w:autoSpaceDE w:val="0"/>
      <w:autoSpaceDN w:val="0"/>
      <w:adjustRightInd w:val="0"/>
      <w:spacing w:after="240"/>
      <w:jc w:val="both"/>
      <w:textAlignment w:val="baseline"/>
    </w:pPr>
    <w:rPr>
      <w:sz w:val="22"/>
      <w:szCs w:val="20"/>
      <w:lang w:val="en-GB"/>
    </w:rPr>
  </w:style>
  <w:style w:type="paragraph" w:styleId="BodyTextIndent">
    <w:name w:val="Body Text Indent"/>
    <w:aliases w:val="(.5&quot; Left),(Double)"/>
    <w:basedOn w:val="Normal"/>
    <w:link w:val="BodyTextIndentChar"/>
    <w:pPr>
      <w:tabs>
        <w:tab w:val="left" w:pos="1440"/>
      </w:tabs>
      <w:overflowPunct w:val="0"/>
      <w:autoSpaceDE w:val="0"/>
      <w:autoSpaceDN w:val="0"/>
      <w:adjustRightInd w:val="0"/>
      <w:ind w:left="1440"/>
      <w:jc w:val="both"/>
      <w:textAlignment w:val="baseline"/>
    </w:pPr>
    <w:rPr>
      <w:sz w:val="22"/>
      <w:szCs w:val="20"/>
    </w:rPr>
  </w:style>
  <w:style w:type="paragraph" w:styleId="BodyTextIndent2">
    <w:name w:val="Body Text Indent 2"/>
    <w:aliases w:val="(1&quot; Left)"/>
    <w:basedOn w:val="Normal"/>
    <w:pPr>
      <w:overflowPunct w:val="0"/>
      <w:autoSpaceDE w:val="0"/>
      <w:autoSpaceDN w:val="0"/>
      <w:adjustRightInd w:val="0"/>
      <w:spacing w:after="240"/>
      <w:ind w:left="1440" w:hanging="720"/>
      <w:textAlignment w:val="baseline"/>
    </w:pPr>
    <w:rPr>
      <w:sz w:val="20"/>
      <w:szCs w:val="20"/>
      <w:lang w:val="en-GB"/>
    </w:rPr>
  </w:style>
  <w:style w:type="paragraph" w:styleId="BodyTextIndent3">
    <w:name w:val="Body Text Indent 3"/>
    <w:aliases w:val="(.5&quot; Left,Double)"/>
    <w:basedOn w:val="Normal"/>
    <w:pPr>
      <w:overflowPunct w:val="0"/>
      <w:autoSpaceDE w:val="0"/>
      <w:autoSpaceDN w:val="0"/>
      <w:adjustRightInd w:val="0"/>
      <w:ind w:left="1400" w:hanging="720"/>
      <w:textAlignment w:val="baseline"/>
    </w:pPr>
    <w:rPr>
      <w:sz w:val="22"/>
      <w:szCs w:val="20"/>
      <w:lang w:val="en-GB"/>
    </w:rPr>
  </w:style>
  <w:style w:type="paragraph" w:styleId="BodyText3">
    <w:name w:val="Body Text 3"/>
    <w:aliases w:val="(Font Change)"/>
    <w:basedOn w:val="Normal"/>
    <w:link w:val="BodyText3Char"/>
    <w:pPr>
      <w:overflowPunct w:val="0"/>
      <w:autoSpaceDE w:val="0"/>
      <w:autoSpaceDN w:val="0"/>
      <w:adjustRightInd w:val="0"/>
      <w:jc w:val="both"/>
      <w:textAlignment w:val="baseline"/>
    </w:pPr>
    <w:rPr>
      <w:b/>
      <w:i/>
      <w:sz w:val="20"/>
      <w:szCs w:val="20"/>
      <w:lang w:val="en-GB"/>
    </w:rPr>
  </w:style>
  <w:style w:type="paragraph" w:styleId="BodyText2">
    <w:name w:val="Body Text 2"/>
    <w:basedOn w:val="Normal"/>
    <w:link w:val="BodyText2Char"/>
    <w:pPr>
      <w:overflowPunct w:val="0"/>
      <w:autoSpaceDE w:val="0"/>
      <w:autoSpaceDN w:val="0"/>
      <w:adjustRightInd w:val="0"/>
      <w:jc w:val="center"/>
      <w:textAlignment w:val="baseline"/>
    </w:pPr>
    <w:rPr>
      <w:sz w:val="20"/>
      <w:szCs w:val="20"/>
      <w:lang w:val="en-GB"/>
    </w:rPr>
  </w:style>
  <w:style w:type="paragraph" w:styleId="BlockText">
    <w:name w:val="Block Text"/>
    <w:basedOn w:val="Normal"/>
    <w:pPr>
      <w:overflowPunct w:val="0"/>
      <w:autoSpaceDE w:val="0"/>
      <w:autoSpaceDN w:val="0"/>
      <w:adjustRightInd w:val="0"/>
      <w:spacing w:before="120" w:after="240"/>
      <w:ind w:left="700" w:right="760"/>
      <w:jc w:val="both"/>
      <w:textAlignment w:val="baseline"/>
    </w:pPr>
    <w:rPr>
      <w:sz w:val="20"/>
      <w:szCs w:val="20"/>
      <w:lang w:val="en-GB"/>
    </w:rPr>
  </w:style>
  <w:style w:type="paragraph" w:styleId="Header">
    <w:name w:val="header"/>
    <w:basedOn w:val="Normal"/>
    <w:link w:val="HeaderChar"/>
    <w:uiPriority w:val="99"/>
    <w:pPr>
      <w:tabs>
        <w:tab w:val="center" w:pos="4320"/>
        <w:tab w:val="right" w:pos="8640"/>
      </w:tabs>
      <w:overflowPunct w:val="0"/>
      <w:autoSpaceDE w:val="0"/>
      <w:autoSpaceDN w:val="0"/>
      <w:adjustRightInd w:val="0"/>
      <w:textAlignment w:val="baseline"/>
    </w:pPr>
    <w:rPr>
      <w:sz w:val="20"/>
      <w:szCs w:val="20"/>
      <w:lang w:val="en-GB"/>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szCs w:val="20"/>
      <w:lang w:val="en-GB"/>
    </w:rPr>
  </w:style>
  <w:style w:type="character" w:styleId="PageNumber">
    <w:name w:val="page number"/>
    <w:basedOn w:val="DefaultParagraphFont"/>
  </w:style>
  <w:style w:type="paragraph" w:styleId="BoldUnderlineHeading" w:customStyle="1">
    <w:name w:val="BoldUnderline Heading"/>
    <w:aliases w:val="bu"/>
    <w:basedOn w:val="Normal"/>
    <w:next w:val="Normal"/>
    <w:pPr>
      <w:spacing w:after="240"/>
    </w:pPr>
    <w:rPr>
      <w:b/>
      <w:u w:val="single"/>
    </w:rPr>
  </w:style>
  <w:style w:type="paragraph" w:styleId="FooterB" w:customStyle="1">
    <w:name w:val="Footer B"/>
    <w:pPr>
      <w:tabs>
        <w:tab w:val="center" w:pos="4320"/>
        <w:tab w:val="right" w:pos="8640"/>
      </w:tabs>
    </w:pPr>
    <w:rPr>
      <w:bCs/>
      <w:sz w:val="15"/>
      <w:lang w:val="en-US" w:eastAsia="en-US"/>
    </w:rPr>
  </w:style>
  <w:style w:type="paragraph" w:styleId="StandardL4" w:customStyle="1">
    <w:name w:val="Standard_L4"/>
    <w:basedOn w:val="Normal"/>
    <w:pPr>
      <w:tabs>
        <w:tab w:val="num" w:pos="1209"/>
      </w:tabs>
      <w:autoSpaceDE w:val="0"/>
      <w:autoSpaceDN w:val="0"/>
      <w:adjustRightInd w:val="0"/>
      <w:spacing w:after="240"/>
      <w:ind w:left="1209" w:hanging="360"/>
      <w:jc w:val="both"/>
      <w:outlineLvl w:val="3"/>
    </w:pPr>
    <w:rPr>
      <w:sz w:val="20"/>
      <w:szCs w:val="20"/>
    </w:rPr>
  </w:style>
  <w:style w:type="paragraph" w:styleId="StandardL3" w:customStyle="1">
    <w:name w:val="Standard_L3"/>
    <w:basedOn w:val="Normal"/>
    <w:pPr>
      <w:tabs>
        <w:tab w:val="left" w:pos="720"/>
        <w:tab w:val="num" w:pos="1209"/>
      </w:tabs>
      <w:autoSpaceDE w:val="0"/>
      <w:autoSpaceDN w:val="0"/>
      <w:adjustRightInd w:val="0"/>
      <w:spacing w:after="240"/>
      <w:ind w:left="1209" w:hanging="360"/>
      <w:jc w:val="both"/>
      <w:outlineLvl w:val="2"/>
    </w:pPr>
    <w:rPr>
      <w:sz w:val="20"/>
      <w:szCs w:val="20"/>
    </w:rPr>
  </w:style>
  <w:style w:type="paragraph" w:styleId="StandardL2" w:customStyle="1">
    <w:name w:val="Standard_L2"/>
    <w:basedOn w:val="Normal"/>
    <w:pPr>
      <w:numPr>
        <w:ilvl w:val="1"/>
        <w:numId w:val="10"/>
      </w:numPr>
      <w:autoSpaceDE w:val="0"/>
      <w:autoSpaceDN w:val="0"/>
      <w:adjustRightInd w:val="0"/>
      <w:spacing w:after="240"/>
      <w:jc w:val="both"/>
      <w:outlineLvl w:val="1"/>
    </w:pPr>
    <w:rPr>
      <w:sz w:val="20"/>
      <w:szCs w:val="20"/>
    </w:rPr>
  </w:style>
  <w:style w:type="paragraph" w:styleId="a" w:customStyle="1">
    <w:name w:val="a"/>
    <w:aliases w:val="b,c,small (a)"/>
    <w:basedOn w:val="Normal"/>
    <w:pPr>
      <w:widowControl w:val="0"/>
      <w:numPr>
        <w:numId w:val="2"/>
      </w:numPr>
      <w:autoSpaceDE w:val="0"/>
      <w:autoSpaceDN w:val="0"/>
      <w:adjustRightInd w:val="0"/>
    </w:pPr>
    <w:rPr>
      <w:sz w:val="20"/>
    </w:rPr>
  </w:style>
  <w:style w:type="paragraph" w:styleId="t26" w:customStyle="1">
    <w:name w:val="t26"/>
    <w:basedOn w:val="Normal"/>
    <w:pPr>
      <w:widowControl w:val="0"/>
      <w:tabs>
        <w:tab w:val="left" w:pos="0"/>
        <w:tab w:val="decimal" w:pos="979"/>
        <w:tab w:val="decimal" w:pos="1659"/>
        <w:tab w:val="left" w:pos="2179"/>
        <w:tab w:val="left" w:pos="2880"/>
        <w:tab w:val="left" w:pos="3600"/>
        <w:tab w:val="left" w:pos="4320"/>
        <w:tab w:val="left" w:pos="5040"/>
        <w:tab w:val="left" w:pos="5760"/>
        <w:tab w:val="left" w:pos="6480"/>
        <w:tab w:val="left" w:pos="7200"/>
        <w:tab w:val="left" w:pos="7920"/>
        <w:tab w:val="left" w:pos="8640"/>
      </w:tabs>
    </w:pPr>
    <w:rPr>
      <w:rFonts w:ascii="Letter Gothic" w:hAnsi="Letter Gothic"/>
      <w:snapToGrid w:val="0"/>
      <w:szCs w:val="20"/>
    </w:rPr>
  </w:style>
  <w:style w:type="paragraph" w:styleId="p19" w:customStyle="1">
    <w:name w:val="p19"/>
    <w:basedOn w:val="Normal"/>
    <w:pPr>
      <w:widowControl w:val="0"/>
      <w:tabs>
        <w:tab w:val="left" w:pos="0"/>
        <w:tab w:val="left" w:pos="680"/>
        <w:tab w:val="left" w:pos="1400"/>
        <w:tab w:val="left" w:pos="2120"/>
        <w:tab w:val="left" w:pos="2840"/>
        <w:tab w:val="left" w:pos="3560"/>
        <w:tab w:val="left" w:pos="4280"/>
        <w:tab w:val="left" w:pos="5000"/>
        <w:tab w:val="left" w:pos="5720"/>
        <w:tab w:val="left" w:pos="6440"/>
        <w:tab w:val="left" w:pos="7160"/>
        <w:tab w:val="left" w:pos="7880"/>
      </w:tabs>
      <w:ind w:left="759" w:hanging="759"/>
      <w:jc w:val="both"/>
    </w:pPr>
    <w:rPr>
      <w:rFonts w:ascii="Letter Gothic" w:hAnsi="Letter Gothic"/>
      <w:snapToGrid w:val="0"/>
      <w:szCs w:val="20"/>
    </w:rPr>
  </w:style>
  <w:style w:type="paragraph" w:styleId="c21" w:customStyle="1">
    <w:name w:val="c21"/>
    <w:basedOn w:val="Normal"/>
    <w:pPr>
      <w:widowControl w:val="0"/>
      <w:jc w:val="center"/>
    </w:pPr>
    <w:rPr>
      <w:rFonts w:ascii="Letter Gothic" w:hAnsi="Letter Gothic"/>
      <w:snapToGrid w:val="0"/>
      <w:szCs w:val="20"/>
    </w:rPr>
  </w:style>
  <w:style w:type="paragraph" w:styleId="Title">
    <w:name w:val="Title"/>
    <w:basedOn w:val="Normal"/>
    <w:link w:val="TitleChar"/>
    <w:qFormat/>
    <w:pPr>
      <w:overflowPunct w:val="0"/>
      <w:autoSpaceDE w:val="0"/>
      <w:autoSpaceDN w:val="0"/>
      <w:adjustRightInd w:val="0"/>
      <w:jc w:val="center"/>
      <w:textAlignment w:val="baseline"/>
    </w:pPr>
    <w:rPr>
      <w:b/>
      <w:bCs/>
      <w:sz w:val="22"/>
      <w:szCs w:val="20"/>
      <w:u w:val="single"/>
      <w:lang w:val="en-GB"/>
    </w:rPr>
  </w:style>
  <w:style w:type="paragraph" w:styleId="PlainText">
    <w:name w:val="Plain Text"/>
    <w:basedOn w:val="Normal"/>
    <w:link w:val="PlainTextChar"/>
    <w:rPr>
      <w:rFonts w:ascii="Courier New" w:hAnsi="Courier New"/>
      <w:sz w:val="20"/>
      <w:szCs w:val="20"/>
    </w:rPr>
  </w:style>
  <w:style w:type="paragraph" w:styleId="List">
    <w:name w:val="List"/>
    <w:basedOn w:val="BodyText"/>
    <w:pPr>
      <w:overflowPunct/>
      <w:autoSpaceDE/>
      <w:autoSpaceDN/>
      <w:adjustRightInd/>
      <w:spacing w:before="240" w:after="0"/>
      <w:ind w:left="1080" w:hanging="1080"/>
      <w:jc w:val="left"/>
      <w:textAlignment w:val="auto"/>
    </w:pPr>
    <w:rPr>
      <w:sz w:val="24"/>
    </w:rPr>
  </w:style>
  <w:style w:type="paragraph" w:styleId="Outlinenumbered" w:customStyle="1">
    <w:name w:val="Outline numbered"/>
    <w:basedOn w:val="Normal"/>
    <w:pPr>
      <w:numPr>
        <w:numId w:val="3"/>
      </w:numPr>
      <w:spacing w:before="60" w:after="120"/>
    </w:pPr>
    <w:rPr>
      <w:sz w:val="22"/>
      <w:szCs w:val="20"/>
    </w:rPr>
  </w:style>
  <w:style w:type="paragraph" w:styleId="BDPAg1" w:customStyle="1">
    <w:name w:val="BDP_Ag1"/>
    <w:basedOn w:val="Normal"/>
    <w:pPr>
      <w:keepNext/>
      <w:numPr>
        <w:numId w:val="4"/>
      </w:numPr>
      <w:spacing w:after="240"/>
      <w:jc w:val="both"/>
    </w:pPr>
    <w:rPr>
      <w:b/>
      <w:sz w:val="20"/>
      <w:szCs w:val="20"/>
    </w:rPr>
  </w:style>
  <w:style w:type="paragraph" w:styleId="BDPAg2" w:customStyle="1">
    <w:name w:val="BDP_Ag2"/>
    <w:basedOn w:val="Normal"/>
    <w:pPr>
      <w:numPr>
        <w:ilvl w:val="1"/>
        <w:numId w:val="4"/>
      </w:numPr>
      <w:spacing w:after="240"/>
      <w:jc w:val="both"/>
    </w:pPr>
    <w:rPr>
      <w:sz w:val="20"/>
      <w:szCs w:val="20"/>
    </w:rPr>
  </w:style>
  <w:style w:type="paragraph" w:styleId="BDPAg3" w:customStyle="1">
    <w:name w:val="BDP_Ag3"/>
    <w:basedOn w:val="Normal"/>
    <w:pPr>
      <w:numPr>
        <w:ilvl w:val="2"/>
        <w:numId w:val="4"/>
      </w:numPr>
      <w:spacing w:after="240"/>
      <w:jc w:val="both"/>
    </w:pPr>
    <w:rPr>
      <w:sz w:val="20"/>
      <w:szCs w:val="20"/>
    </w:rPr>
  </w:style>
  <w:style w:type="paragraph" w:styleId="BDPAg4" w:customStyle="1">
    <w:name w:val="BDP_Ag4"/>
    <w:basedOn w:val="Normal"/>
    <w:pPr>
      <w:numPr>
        <w:ilvl w:val="3"/>
        <w:numId w:val="4"/>
      </w:numPr>
      <w:spacing w:after="120"/>
      <w:jc w:val="both"/>
    </w:pPr>
    <w:rPr>
      <w:sz w:val="20"/>
      <w:szCs w:val="20"/>
    </w:rPr>
  </w:style>
  <w:style w:type="paragraph" w:styleId="BDPAg5" w:customStyle="1">
    <w:name w:val="BDP_Ag5"/>
    <w:basedOn w:val="Normal"/>
    <w:pPr>
      <w:numPr>
        <w:ilvl w:val="4"/>
        <w:numId w:val="4"/>
      </w:numPr>
      <w:spacing w:after="240"/>
      <w:jc w:val="both"/>
    </w:pPr>
    <w:rPr>
      <w:sz w:val="20"/>
      <w:szCs w:val="20"/>
    </w:rPr>
  </w:style>
  <w:style w:type="paragraph" w:styleId="StandardL9" w:customStyle="1">
    <w:name w:val="Standard_L9"/>
    <w:basedOn w:val="Normal"/>
    <w:pPr>
      <w:numPr>
        <w:ilvl w:val="8"/>
        <w:numId w:val="1"/>
      </w:numPr>
      <w:autoSpaceDE w:val="0"/>
      <w:autoSpaceDN w:val="0"/>
      <w:adjustRightInd w:val="0"/>
      <w:spacing w:after="240"/>
      <w:jc w:val="both"/>
      <w:outlineLvl w:val="8"/>
    </w:pPr>
    <w:rPr>
      <w:sz w:val="20"/>
      <w:szCs w:val="20"/>
    </w:rPr>
  </w:style>
  <w:style w:type="paragraph" w:styleId="StandardL8" w:customStyle="1">
    <w:name w:val="Standard_L8"/>
    <w:basedOn w:val="Normal"/>
    <w:pPr>
      <w:numPr>
        <w:ilvl w:val="7"/>
        <w:numId w:val="1"/>
      </w:numPr>
      <w:autoSpaceDE w:val="0"/>
      <w:autoSpaceDN w:val="0"/>
      <w:adjustRightInd w:val="0"/>
      <w:spacing w:after="240"/>
      <w:jc w:val="both"/>
      <w:outlineLvl w:val="7"/>
    </w:pPr>
    <w:rPr>
      <w:sz w:val="20"/>
      <w:szCs w:val="20"/>
    </w:rPr>
  </w:style>
  <w:style w:type="paragraph" w:styleId="StandardL7" w:customStyle="1">
    <w:name w:val="Standard_L7"/>
    <w:basedOn w:val="Normal"/>
    <w:pPr>
      <w:numPr>
        <w:ilvl w:val="6"/>
        <w:numId w:val="1"/>
      </w:numPr>
      <w:autoSpaceDE w:val="0"/>
      <w:autoSpaceDN w:val="0"/>
      <w:adjustRightInd w:val="0"/>
      <w:spacing w:after="240"/>
      <w:jc w:val="both"/>
      <w:outlineLvl w:val="6"/>
    </w:pPr>
    <w:rPr>
      <w:sz w:val="20"/>
      <w:szCs w:val="20"/>
    </w:rPr>
  </w:style>
  <w:style w:type="paragraph" w:styleId="StandardL6" w:customStyle="1">
    <w:name w:val="Standard_L6"/>
    <w:basedOn w:val="Normal"/>
    <w:pPr>
      <w:numPr>
        <w:ilvl w:val="5"/>
        <w:numId w:val="1"/>
      </w:numPr>
      <w:autoSpaceDE w:val="0"/>
      <w:autoSpaceDN w:val="0"/>
      <w:adjustRightInd w:val="0"/>
      <w:spacing w:after="240"/>
      <w:jc w:val="both"/>
      <w:outlineLvl w:val="5"/>
    </w:pPr>
    <w:rPr>
      <w:sz w:val="20"/>
      <w:szCs w:val="20"/>
    </w:rPr>
  </w:style>
  <w:style w:type="paragraph" w:styleId="StandardL5" w:customStyle="1">
    <w:name w:val="Standard_L5"/>
    <w:basedOn w:val="Normal"/>
    <w:pPr>
      <w:numPr>
        <w:ilvl w:val="4"/>
        <w:numId w:val="1"/>
      </w:numPr>
      <w:autoSpaceDE w:val="0"/>
      <w:autoSpaceDN w:val="0"/>
      <w:adjustRightInd w:val="0"/>
      <w:spacing w:after="240"/>
      <w:jc w:val="both"/>
      <w:outlineLvl w:val="4"/>
    </w:pPr>
    <w:rPr>
      <w:sz w:val="20"/>
      <w:szCs w:val="20"/>
    </w:rPr>
  </w:style>
  <w:style w:type="paragraph" w:styleId="StandardL1" w:customStyle="1">
    <w:name w:val="Standard_L1"/>
    <w:basedOn w:val="Normal"/>
    <w:pPr>
      <w:numPr>
        <w:numId w:val="1"/>
      </w:numPr>
      <w:tabs>
        <w:tab w:val="left" w:pos="720"/>
      </w:tabs>
      <w:autoSpaceDE w:val="0"/>
      <w:autoSpaceDN w:val="0"/>
      <w:adjustRightInd w:val="0"/>
      <w:spacing w:after="240"/>
      <w:jc w:val="both"/>
      <w:outlineLvl w:val="0"/>
    </w:pPr>
    <w:rPr>
      <w:sz w:val="20"/>
      <w:szCs w:val="20"/>
    </w:rPr>
  </w:style>
  <w:style w:type="character" w:styleId="Prompt" w:customStyle="1">
    <w:name w:val="Prompt"/>
    <w:basedOn w:val="DefaultParagraphFont"/>
    <w:rPr>
      <w:color w:val="0000FF"/>
    </w:rPr>
  </w:style>
  <w:style w:type="character" w:styleId="zzmpTrailerItem" w:customStyle="1">
    <w:name w:val="zzmpTrailerItem"/>
    <w:basedOn w:val="DefaultParagraphFont"/>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rPr>
      <w:strike w:val="0"/>
      <w:dstrike w:val="0"/>
      <w:color w:val="FF0000"/>
      <w:u w:val="none"/>
      <w:effect w:val="none"/>
    </w:rPr>
  </w:style>
  <w:style w:type="paragraph" w:styleId="O-BodyText5" w:customStyle="1">
    <w:name w:val="O-Body Text .5&quot;"/>
    <w:aliases w:val="S2"/>
    <w:basedOn w:val="Normal"/>
    <w:pPr>
      <w:spacing w:after="240"/>
      <w:ind w:firstLine="720"/>
    </w:pPr>
    <w:rPr>
      <w:szCs w:val="20"/>
    </w:rPr>
  </w:style>
  <w:style w:type="paragraph" w:styleId="O-BodyText" w:customStyle="1">
    <w:name w:val="O-Body Text"/>
    <w:aliases w:val="S1"/>
    <w:basedOn w:val="Normal"/>
    <w:pPr>
      <w:spacing w:after="240"/>
    </w:pPr>
    <w:rPr>
      <w:szCs w:val="20"/>
    </w:rPr>
  </w:style>
  <w:style w:type="paragraph" w:styleId="O-Signature" w:customStyle="1">
    <w:name w:val="O-Signature"/>
    <w:aliases w:val="S12"/>
    <w:basedOn w:val="Normal"/>
    <w:next w:val="Normal"/>
    <w:pPr>
      <w:keepNext/>
      <w:keepLines/>
      <w:spacing w:after="240"/>
      <w:ind w:left="5040"/>
    </w:pPr>
    <w:rPr>
      <w:szCs w:val="20"/>
    </w:rPr>
  </w:style>
  <w:style w:type="paragraph" w:styleId="O-TITLECENTEREDB" w:customStyle="1">
    <w:name w:val="O-TITLE CENTERED (B)"/>
    <w:aliases w:val="S10"/>
    <w:basedOn w:val="Normal"/>
    <w:next w:val="Normal"/>
    <w:pPr>
      <w:keepNext/>
      <w:keepLines/>
      <w:spacing w:after="240"/>
      <w:jc w:val="center"/>
    </w:pPr>
    <w:rPr>
      <w:rFonts w:hAnsi="Times New Roman Bold"/>
      <w:b/>
      <w:caps/>
      <w:szCs w:val="20"/>
    </w:rPr>
  </w:style>
  <w:style w:type="character" w:styleId="DeltaViewInsertion" w:customStyle="1">
    <w:name w:val="DeltaView Insertion"/>
    <w:rPr>
      <w:spacing w:val="0"/>
      <w:u w:val="double"/>
    </w:rPr>
  </w:style>
  <w:style w:type="paragraph" w:styleId="bodytextfjfirst5" w:customStyle="1">
    <w:name w:val="bodytextfjfirst5"/>
    <w:basedOn w:val="Normal"/>
    <w:pPr>
      <w:spacing w:before="100" w:beforeAutospacing="1" w:after="100" w:afterAutospacing="1"/>
    </w:pPr>
    <w:rPr>
      <w:rFonts w:ascii="Arial Unicode MS" w:hAnsi="Arial Unicode MS" w:eastAsia="Arial Unicode MS" w:cs="Arial Unicode MS"/>
    </w:rPr>
  </w:style>
  <w:style w:type="paragraph" w:styleId="HeadA1" w:customStyle="1">
    <w:name w:val="Head A 1"/>
    <w:basedOn w:val="Normal"/>
    <w:next w:val="BodyText"/>
    <w:pPr>
      <w:keepNext/>
      <w:keepLines/>
      <w:numPr>
        <w:numId w:val="5"/>
      </w:numPr>
      <w:spacing w:before="240"/>
    </w:pPr>
    <w:rPr>
      <w:b/>
      <w:smallCaps/>
      <w:sz w:val="22"/>
      <w:u w:val="single"/>
    </w:rPr>
  </w:style>
  <w:style w:type="paragraph" w:styleId="HeadA2" w:customStyle="1">
    <w:name w:val="Head A 2"/>
    <w:basedOn w:val="BodyText"/>
    <w:pPr>
      <w:tabs>
        <w:tab w:val="num" w:pos="1440"/>
      </w:tabs>
      <w:overflowPunct/>
      <w:autoSpaceDE/>
      <w:autoSpaceDN/>
      <w:adjustRightInd/>
      <w:spacing w:before="240" w:after="0"/>
      <w:ind w:left="1440" w:hanging="720"/>
      <w:textAlignment w:val="auto"/>
    </w:pPr>
    <w:rPr>
      <w:szCs w:val="24"/>
      <w:lang w:val="en-CA"/>
    </w:rPr>
  </w:style>
  <w:style w:type="paragraph" w:styleId="HeadA3" w:customStyle="1">
    <w:name w:val="Head A 3"/>
    <w:basedOn w:val="BodyText"/>
    <w:pPr>
      <w:tabs>
        <w:tab w:val="num" w:pos="1440"/>
      </w:tabs>
      <w:overflowPunct/>
      <w:autoSpaceDE/>
      <w:autoSpaceDN/>
      <w:adjustRightInd/>
      <w:spacing w:before="240" w:after="0"/>
      <w:ind w:left="1440" w:hanging="720"/>
      <w:textAlignment w:val="auto"/>
    </w:pPr>
    <w:rPr>
      <w:szCs w:val="24"/>
      <w:lang w:val="en-CA"/>
    </w:rPr>
  </w:style>
  <w:style w:type="paragraph" w:styleId="HeadA4" w:customStyle="1">
    <w:name w:val="Head A 4"/>
    <w:basedOn w:val="BodyText"/>
    <w:pPr>
      <w:tabs>
        <w:tab w:val="num" w:pos="1440"/>
      </w:tabs>
      <w:overflowPunct/>
      <w:autoSpaceDE/>
      <w:autoSpaceDN/>
      <w:adjustRightInd/>
      <w:spacing w:before="240" w:after="0"/>
      <w:ind w:left="1440" w:hanging="720"/>
      <w:textAlignment w:val="auto"/>
    </w:pPr>
    <w:rPr>
      <w:szCs w:val="24"/>
      <w:lang w:val="en-CA"/>
    </w:rPr>
  </w:style>
  <w:style w:type="paragraph" w:styleId="HeadA5" w:customStyle="1">
    <w:name w:val="Head A 5"/>
    <w:basedOn w:val="BodyText"/>
    <w:pPr>
      <w:tabs>
        <w:tab w:val="num" w:pos="1440"/>
      </w:tabs>
      <w:overflowPunct/>
      <w:autoSpaceDE/>
      <w:autoSpaceDN/>
      <w:adjustRightInd/>
      <w:spacing w:before="240" w:after="0"/>
      <w:ind w:left="1440" w:hanging="720"/>
      <w:textAlignment w:val="auto"/>
    </w:pPr>
    <w:rPr>
      <w:szCs w:val="24"/>
      <w:lang w:val="en-CA"/>
    </w:rPr>
  </w:style>
  <w:style w:type="paragraph" w:styleId="HeadA6" w:customStyle="1">
    <w:name w:val="Head A 6"/>
    <w:basedOn w:val="BodyText"/>
    <w:pPr>
      <w:tabs>
        <w:tab w:val="num" w:pos="1440"/>
      </w:tabs>
      <w:overflowPunct/>
      <w:autoSpaceDE/>
      <w:autoSpaceDN/>
      <w:adjustRightInd/>
      <w:spacing w:before="240" w:after="0"/>
      <w:ind w:left="1440" w:hanging="720"/>
      <w:textAlignment w:val="auto"/>
    </w:pPr>
    <w:rPr>
      <w:szCs w:val="24"/>
      <w:lang w:val="en-CA"/>
    </w:rPr>
  </w:style>
  <w:style w:type="paragraph" w:styleId="HeadA7" w:customStyle="1">
    <w:name w:val="Head A 7"/>
    <w:basedOn w:val="BodyText"/>
    <w:pPr>
      <w:tabs>
        <w:tab w:val="num" w:pos="1440"/>
      </w:tabs>
      <w:overflowPunct/>
      <w:autoSpaceDE/>
      <w:autoSpaceDN/>
      <w:adjustRightInd/>
      <w:spacing w:before="240" w:after="0"/>
      <w:ind w:left="1440" w:hanging="720"/>
      <w:textAlignment w:val="auto"/>
    </w:pPr>
    <w:rPr>
      <w:szCs w:val="24"/>
      <w:lang w:val="en-CA"/>
    </w:rPr>
  </w:style>
  <w:style w:type="paragraph" w:styleId="HeadA8" w:customStyle="1">
    <w:name w:val="Head A 8"/>
    <w:basedOn w:val="BodyText"/>
    <w:pPr>
      <w:tabs>
        <w:tab w:val="num" w:pos="1440"/>
      </w:tabs>
      <w:overflowPunct/>
      <w:autoSpaceDE/>
      <w:autoSpaceDN/>
      <w:adjustRightInd/>
      <w:spacing w:before="240" w:after="0"/>
      <w:ind w:left="1440" w:hanging="720"/>
      <w:textAlignment w:val="auto"/>
    </w:pPr>
    <w:rPr>
      <w:szCs w:val="24"/>
      <w:lang w:val="en-CA"/>
    </w:rPr>
  </w:style>
  <w:style w:type="paragraph" w:styleId="HeadA9" w:customStyle="1">
    <w:name w:val="Head A 9"/>
    <w:basedOn w:val="Normal"/>
    <w:next w:val="BodyText"/>
    <w:pPr>
      <w:keepNext/>
      <w:keepLines/>
      <w:tabs>
        <w:tab w:val="num" w:pos="1440"/>
      </w:tabs>
      <w:spacing w:before="240"/>
      <w:ind w:left="1440" w:hanging="720"/>
      <w:jc w:val="center"/>
    </w:pPr>
    <w:rPr>
      <w:b/>
      <w:caps/>
    </w:rPr>
  </w:style>
  <w:style w:type="paragraph" w:styleId="alpha1" w:customStyle="1">
    <w:name w:val="alpha 1"/>
    <w:basedOn w:val="Normal"/>
    <w:pPr>
      <w:numPr>
        <w:numId w:val="6"/>
      </w:numPr>
      <w:spacing w:after="140" w:line="290" w:lineRule="auto"/>
      <w:jc w:val="both"/>
    </w:pPr>
    <w:rPr>
      <w:rFonts w:ascii="Arial" w:hAnsi="Arial"/>
      <w:kern w:val="20"/>
      <w:sz w:val="20"/>
      <w:szCs w:val="20"/>
      <w:lang w:val="en-GB"/>
    </w:rPr>
  </w:style>
  <w:style w:type="paragraph" w:styleId="BLGParaIndL1" w:customStyle="1">
    <w:name w:val="BLG ParaInd L1"/>
    <w:aliases w:val="pi1"/>
    <w:basedOn w:val="BodyText"/>
    <w:pPr>
      <w:numPr>
        <w:numId w:val="7"/>
      </w:numPr>
      <w:overflowPunct/>
      <w:autoSpaceDE/>
      <w:autoSpaceDN/>
      <w:adjustRightInd/>
      <w:textAlignment w:val="auto"/>
    </w:pPr>
    <w:rPr>
      <w:sz w:val="24"/>
      <w:szCs w:val="24"/>
      <w:lang w:val="en-CA"/>
    </w:rPr>
  </w:style>
  <w:style w:type="paragraph" w:styleId="BLGParaIndL2" w:customStyle="1">
    <w:name w:val="BLG ParaInd L2"/>
    <w:aliases w:val="pi2"/>
    <w:basedOn w:val="BodyText"/>
    <w:pPr>
      <w:numPr>
        <w:ilvl w:val="1"/>
        <w:numId w:val="7"/>
      </w:numPr>
      <w:overflowPunct/>
      <w:autoSpaceDE/>
      <w:autoSpaceDN/>
      <w:adjustRightInd/>
      <w:textAlignment w:val="auto"/>
    </w:pPr>
    <w:rPr>
      <w:sz w:val="24"/>
      <w:szCs w:val="24"/>
      <w:lang w:val="en-CA"/>
    </w:rPr>
  </w:style>
  <w:style w:type="paragraph" w:styleId="BLGParaIndL3" w:customStyle="1">
    <w:name w:val="BLG ParaInd L3"/>
    <w:aliases w:val="pi3"/>
    <w:basedOn w:val="BodyText"/>
    <w:pPr>
      <w:numPr>
        <w:ilvl w:val="2"/>
        <w:numId w:val="7"/>
      </w:numPr>
      <w:tabs>
        <w:tab w:val="left" w:pos="2160"/>
      </w:tabs>
      <w:overflowPunct/>
      <w:autoSpaceDE/>
      <w:autoSpaceDN/>
      <w:adjustRightInd/>
      <w:textAlignment w:val="auto"/>
    </w:pPr>
    <w:rPr>
      <w:sz w:val="24"/>
      <w:szCs w:val="24"/>
      <w:lang w:val="en-CA"/>
    </w:rPr>
  </w:style>
  <w:style w:type="paragraph" w:styleId="blgparaindL4" w:customStyle="1">
    <w:name w:val="blg paraind L4"/>
    <w:aliases w:val="p4"/>
    <w:basedOn w:val="BodyText"/>
    <w:pPr>
      <w:numPr>
        <w:ilvl w:val="3"/>
        <w:numId w:val="7"/>
      </w:numPr>
      <w:overflowPunct/>
      <w:autoSpaceDE/>
      <w:autoSpaceDN/>
      <w:adjustRightInd/>
      <w:textAlignment w:val="auto"/>
    </w:pPr>
    <w:rPr>
      <w:sz w:val="24"/>
      <w:szCs w:val="24"/>
      <w:lang w:val="en-CA"/>
    </w:rPr>
  </w:style>
  <w:style w:type="paragraph" w:styleId="BLGParaIndL5" w:customStyle="1">
    <w:name w:val="BLG ParaInd L5"/>
    <w:aliases w:val="pi5"/>
    <w:basedOn w:val="BodyText"/>
    <w:pPr>
      <w:numPr>
        <w:ilvl w:val="4"/>
        <w:numId w:val="7"/>
      </w:numPr>
      <w:overflowPunct/>
      <w:autoSpaceDE/>
      <w:autoSpaceDN/>
      <w:adjustRightInd/>
      <w:textAlignment w:val="auto"/>
    </w:pPr>
    <w:rPr>
      <w:rFonts w:ascii="Arial" w:hAnsi="Arial"/>
      <w:szCs w:val="24"/>
      <w:lang w:val="en-CA"/>
    </w:rPr>
  </w:style>
  <w:style w:type="paragraph" w:styleId="BLGParaIndL6" w:customStyle="1">
    <w:name w:val="BLG ParaInd L6"/>
    <w:aliases w:val="pi6"/>
    <w:basedOn w:val="BodyText"/>
    <w:pPr>
      <w:numPr>
        <w:ilvl w:val="5"/>
        <w:numId w:val="7"/>
      </w:numPr>
      <w:overflowPunct/>
      <w:autoSpaceDE/>
      <w:autoSpaceDN/>
      <w:adjustRightInd/>
      <w:textAlignment w:val="auto"/>
    </w:pPr>
    <w:rPr>
      <w:sz w:val="24"/>
      <w:szCs w:val="24"/>
      <w:lang w:val="en-CA"/>
    </w:rPr>
  </w:style>
  <w:style w:type="paragraph" w:styleId="BLGParaIndL7" w:customStyle="1">
    <w:name w:val="BLG ParaInd L7"/>
    <w:aliases w:val="pi7"/>
    <w:basedOn w:val="BodyText"/>
    <w:pPr>
      <w:numPr>
        <w:ilvl w:val="6"/>
        <w:numId w:val="7"/>
      </w:numPr>
      <w:overflowPunct/>
      <w:autoSpaceDE/>
      <w:autoSpaceDN/>
      <w:adjustRightInd/>
      <w:textAlignment w:val="auto"/>
    </w:pPr>
    <w:rPr>
      <w:sz w:val="24"/>
      <w:szCs w:val="24"/>
      <w:lang w:val="en-CA"/>
    </w:rPr>
  </w:style>
  <w:style w:type="paragraph" w:styleId="BLGParaIndL8" w:customStyle="1">
    <w:name w:val="BLG ParaInd L8"/>
    <w:aliases w:val="pi8"/>
    <w:basedOn w:val="BodyText"/>
    <w:pPr>
      <w:numPr>
        <w:ilvl w:val="7"/>
        <w:numId w:val="7"/>
      </w:numPr>
      <w:overflowPunct/>
      <w:autoSpaceDE/>
      <w:autoSpaceDN/>
      <w:adjustRightInd/>
      <w:textAlignment w:val="auto"/>
    </w:pPr>
    <w:rPr>
      <w:sz w:val="24"/>
      <w:szCs w:val="24"/>
      <w:lang w:val="en-CA"/>
    </w:rPr>
  </w:style>
  <w:style w:type="paragraph" w:styleId="BLGParaIndL9" w:customStyle="1">
    <w:name w:val="BLG ParaInd L9"/>
    <w:aliases w:val="pi9"/>
    <w:basedOn w:val="BodyText"/>
    <w:pPr>
      <w:numPr>
        <w:ilvl w:val="8"/>
        <w:numId w:val="7"/>
      </w:numPr>
      <w:overflowPunct/>
      <w:autoSpaceDE/>
      <w:autoSpaceDN/>
      <w:adjustRightInd/>
      <w:textAlignment w:val="auto"/>
    </w:pPr>
    <w:rPr>
      <w:sz w:val="24"/>
      <w:szCs w:val="24"/>
      <w:lang w:val="en-CA"/>
    </w:rPr>
  </w:style>
  <w:style w:type="paragraph" w:styleId="Standard2L1" w:customStyle="1">
    <w:name w:val="Standard2_L1"/>
    <w:basedOn w:val="Normal"/>
    <w:next w:val="Normal"/>
    <w:pPr>
      <w:numPr>
        <w:numId w:val="8"/>
      </w:numPr>
      <w:tabs>
        <w:tab w:val="left" w:pos="1440"/>
      </w:tabs>
      <w:spacing w:after="240"/>
      <w:jc w:val="both"/>
      <w:outlineLvl w:val="0"/>
    </w:pPr>
    <w:rPr>
      <w:szCs w:val="20"/>
      <w:lang w:eastAsia="zh-CN"/>
    </w:rPr>
  </w:style>
  <w:style w:type="paragraph" w:styleId="Standard2L2" w:customStyle="1">
    <w:name w:val="Standard2_L2"/>
    <w:basedOn w:val="Standard2L1"/>
    <w:next w:val="Normal"/>
    <w:pPr>
      <w:numPr>
        <w:ilvl w:val="1"/>
        <w:numId w:val="9"/>
      </w:numPr>
      <w:outlineLvl w:val="1"/>
    </w:pPr>
  </w:style>
  <w:style w:type="paragraph" w:styleId="Standard2L3" w:customStyle="1">
    <w:name w:val="Standard2_L3"/>
    <w:basedOn w:val="Standard2L2"/>
    <w:next w:val="Normal"/>
    <w:pPr>
      <w:numPr>
        <w:ilvl w:val="2"/>
        <w:numId w:val="8"/>
      </w:numPr>
      <w:tabs>
        <w:tab w:val="num" w:pos="360"/>
      </w:tabs>
      <w:ind w:left="1003" w:hanging="283"/>
      <w:outlineLvl w:val="2"/>
    </w:pPr>
  </w:style>
  <w:style w:type="paragraph" w:styleId="Standard2L4" w:customStyle="1">
    <w:name w:val="Standard2_L4"/>
    <w:basedOn w:val="Standard2L3"/>
    <w:next w:val="Normal"/>
    <w:pPr>
      <w:numPr>
        <w:ilvl w:val="3"/>
      </w:numPr>
      <w:tabs>
        <w:tab w:val="num" w:pos="360"/>
        <w:tab w:val="num" w:pos="1440"/>
      </w:tabs>
      <w:ind w:left="1003" w:hanging="283"/>
      <w:outlineLvl w:val="3"/>
    </w:pPr>
  </w:style>
  <w:style w:type="paragraph" w:styleId="Standard2L5" w:customStyle="1">
    <w:name w:val="Standard2_L5"/>
    <w:basedOn w:val="Standard2L4"/>
    <w:next w:val="Normal"/>
    <w:pPr>
      <w:numPr>
        <w:ilvl w:val="4"/>
      </w:numPr>
      <w:tabs>
        <w:tab w:val="num" w:pos="360"/>
        <w:tab w:val="num" w:pos="1440"/>
      </w:tabs>
      <w:ind w:left="1003" w:hanging="283"/>
      <w:outlineLvl w:val="4"/>
    </w:pPr>
  </w:style>
  <w:style w:type="paragraph" w:styleId="Standard2L6" w:customStyle="1">
    <w:name w:val="Standard2_L6"/>
    <w:basedOn w:val="Standard2L5"/>
    <w:next w:val="Normal"/>
    <w:pPr>
      <w:numPr>
        <w:ilvl w:val="5"/>
      </w:numPr>
      <w:tabs>
        <w:tab w:val="num" w:pos="360"/>
        <w:tab w:val="num" w:pos="1440"/>
      </w:tabs>
      <w:ind w:left="1003" w:hanging="283"/>
      <w:outlineLvl w:val="5"/>
    </w:pPr>
  </w:style>
  <w:style w:type="paragraph" w:styleId="Standard2L7" w:customStyle="1">
    <w:name w:val="Standard2_L7"/>
    <w:basedOn w:val="Standard2L6"/>
    <w:next w:val="Normal"/>
    <w:pPr>
      <w:numPr>
        <w:ilvl w:val="6"/>
      </w:numPr>
      <w:tabs>
        <w:tab w:val="num" w:pos="360"/>
        <w:tab w:val="num" w:pos="1440"/>
      </w:tabs>
      <w:ind w:left="1003" w:hanging="283"/>
      <w:outlineLvl w:val="6"/>
    </w:pPr>
  </w:style>
  <w:style w:type="paragraph" w:styleId="Standard2L8" w:customStyle="1">
    <w:name w:val="Standard2_L8"/>
    <w:basedOn w:val="Standard2L7"/>
    <w:next w:val="Normal"/>
    <w:pPr>
      <w:numPr>
        <w:ilvl w:val="7"/>
      </w:numPr>
      <w:tabs>
        <w:tab w:val="num" w:pos="360"/>
        <w:tab w:val="num" w:pos="1440"/>
      </w:tabs>
      <w:ind w:left="1003" w:hanging="283"/>
      <w:outlineLvl w:val="7"/>
    </w:pPr>
  </w:style>
  <w:style w:type="paragraph" w:styleId="Standard2L9" w:customStyle="1">
    <w:name w:val="Standard2_L9"/>
    <w:basedOn w:val="Standard2L8"/>
    <w:next w:val="Normal"/>
    <w:pPr>
      <w:numPr>
        <w:ilvl w:val="8"/>
      </w:numPr>
      <w:tabs>
        <w:tab w:val="num" w:pos="360"/>
      </w:tabs>
      <w:outlineLvl w:val="8"/>
    </w:pPr>
  </w:style>
  <w:style w:type="paragraph" w:styleId="Standard3L3" w:customStyle="1">
    <w:name w:val="Standard3_L3"/>
    <w:basedOn w:val="Standard3L2"/>
    <w:next w:val="NumContinue"/>
    <w:pPr>
      <w:numPr>
        <w:ilvl w:val="2"/>
      </w:numPr>
      <w:outlineLvl w:val="2"/>
    </w:pPr>
  </w:style>
  <w:style w:type="paragraph" w:styleId="Standard3L2" w:customStyle="1">
    <w:name w:val="Standard3_L2"/>
    <w:basedOn w:val="Standard3L1"/>
    <w:next w:val="NumContinue"/>
    <w:pPr>
      <w:numPr>
        <w:ilvl w:val="1"/>
        <w:numId w:val="6"/>
      </w:numPr>
      <w:outlineLvl w:val="1"/>
    </w:pPr>
  </w:style>
  <w:style w:type="paragraph" w:styleId="Standard3L1" w:customStyle="1">
    <w:name w:val="Standard3_L1"/>
    <w:basedOn w:val="Normal"/>
    <w:next w:val="NumContinue"/>
    <w:pPr>
      <w:tabs>
        <w:tab w:val="num" w:pos="1440"/>
      </w:tabs>
      <w:autoSpaceDE w:val="0"/>
      <w:autoSpaceDN w:val="0"/>
      <w:adjustRightInd w:val="0"/>
      <w:spacing w:after="240"/>
      <w:jc w:val="both"/>
      <w:outlineLvl w:val="0"/>
    </w:pPr>
    <w:rPr>
      <w:sz w:val="20"/>
      <w:szCs w:val="20"/>
    </w:rPr>
  </w:style>
  <w:style w:type="paragraph" w:styleId="NumContinue" w:customStyle="1">
    <w:name w:val="Num Continue"/>
    <w:basedOn w:val="Body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line="240" w:lineRule="atLeast"/>
      <w:ind w:firstLine="720"/>
      <w:textAlignment w:val="auto"/>
    </w:pPr>
    <w:rPr>
      <w:sz w:val="20"/>
      <w:lang w:val="en-US"/>
    </w:rPr>
  </w:style>
  <w:style w:type="paragraph" w:styleId="MD2L1" w:customStyle="1">
    <w:name w:val="MD2_L1"/>
    <w:basedOn w:val="Normal"/>
    <w:next w:val="Normal"/>
    <w:pPr>
      <w:numPr>
        <w:numId w:val="11"/>
      </w:numPr>
      <w:autoSpaceDE w:val="0"/>
      <w:autoSpaceDN w:val="0"/>
      <w:adjustRightInd w:val="0"/>
      <w:spacing w:after="240" w:line="240" w:lineRule="atLeast"/>
      <w:outlineLvl w:val="0"/>
    </w:pPr>
    <w:rPr>
      <w:b/>
      <w:bCs/>
      <w:sz w:val="20"/>
      <w:szCs w:val="20"/>
    </w:rPr>
  </w:style>
  <w:style w:type="paragraph" w:styleId="MD2L2" w:customStyle="1">
    <w:name w:val="MD2_L2"/>
    <w:basedOn w:val="MD2L1"/>
    <w:next w:val="Normal"/>
    <w:pPr>
      <w:numPr>
        <w:numId w:val="0"/>
      </w:numPr>
      <w:ind w:left="1003" w:hanging="283"/>
      <w:outlineLvl w:val="1"/>
    </w:pPr>
    <w:rPr>
      <w:b w:val="0"/>
      <w:bCs w:val="0"/>
      <w:lang w:val="en-GB"/>
    </w:rPr>
  </w:style>
  <w:style w:type="paragraph" w:styleId="BodyTextFirstIndent">
    <w:name w:val="Body Text First Indent"/>
    <w:aliases w:val="(.5&quot;)"/>
    <w:basedOn w:val="BodyText"/>
    <w:pPr>
      <w:overflowPunct/>
      <w:ind w:firstLine="720"/>
      <w:textAlignment w:val="auto"/>
    </w:pPr>
    <w:rPr>
      <w:sz w:val="20"/>
      <w:lang w:val="en-CA"/>
    </w:rPr>
  </w:style>
  <w:style w:type="paragraph" w:styleId="HeadMain" w:customStyle="1">
    <w:name w:val="Head_Main"/>
    <w:aliases w:val="HM"/>
    <w:basedOn w:val="Normal"/>
    <w:next w:val="Normal"/>
    <w:pPr>
      <w:keepNext/>
      <w:keepLines/>
      <w:autoSpaceDE w:val="0"/>
      <w:autoSpaceDN w:val="0"/>
      <w:adjustRightInd w:val="0"/>
      <w:spacing w:after="240"/>
      <w:jc w:val="center"/>
    </w:pPr>
    <w:rPr>
      <w:b/>
      <w:bCs/>
      <w:caps/>
      <w:sz w:val="20"/>
      <w:szCs w:val="20"/>
    </w:rPr>
  </w:style>
  <w:style w:type="table" w:styleId="TableGrid">
    <w:name w:val="Table Grid"/>
    <w:basedOn w:val="TableNormal"/>
    <w:rsid w:val="00192461"/>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TGen2L1" w:customStyle="1">
    <w:name w:val="MTGen2 L1"/>
    <w:aliases w:val="F1"/>
    <w:basedOn w:val="Normal"/>
    <w:next w:val="MTGen2L2"/>
    <w:rsid w:val="007E0BC2"/>
    <w:pPr>
      <w:keepNext/>
      <w:keepLines/>
      <w:numPr>
        <w:numId w:val="12"/>
      </w:numPr>
      <w:spacing w:before="120" w:after="240"/>
      <w:jc w:val="both"/>
      <w:outlineLvl w:val="0"/>
    </w:pPr>
    <w:rPr>
      <w:b/>
      <w:caps/>
    </w:rPr>
  </w:style>
  <w:style w:type="paragraph" w:styleId="MTGen2L2" w:customStyle="1">
    <w:name w:val="MTGen2 L2"/>
    <w:aliases w:val="F2"/>
    <w:basedOn w:val="Normal"/>
    <w:next w:val="Normal"/>
    <w:rsid w:val="007E0BC2"/>
    <w:pPr>
      <w:numPr>
        <w:ilvl w:val="1"/>
        <w:numId w:val="13"/>
      </w:numPr>
      <w:spacing w:after="240"/>
      <w:jc w:val="both"/>
      <w:outlineLvl w:val="1"/>
    </w:pPr>
  </w:style>
  <w:style w:type="paragraph" w:styleId="MTGen2L3" w:customStyle="1">
    <w:name w:val="MTGen2 L3"/>
    <w:aliases w:val="F3"/>
    <w:basedOn w:val="Normal"/>
    <w:rsid w:val="007E0BC2"/>
    <w:pPr>
      <w:numPr>
        <w:ilvl w:val="2"/>
        <w:numId w:val="12"/>
      </w:numPr>
      <w:tabs>
        <w:tab w:val="clear" w:pos="5320"/>
        <w:tab w:val="num" w:pos="1440"/>
      </w:tabs>
      <w:spacing w:after="240"/>
      <w:ind w:left="1440"/>
      <w:jc w:val="both"/>
      <w:outlineLvl w:val="2"/>
    </w:pPr>
  </w:style>
  <w:style w:type="paragraph" w:styleId="MTGen2L4" w:customStyle="1">
    <w:name w:val="MTGen2 L4"/>
    <w:aliases w:val="F4"/>
    <w:basedOn w:val="Normal"/>
    <w:rsid w:val="007E0BC2"/>
    <w:pPr>
      <w:numPr>
        <w:ilvl w:val="3"/>
        <w:numId w:val="12"/>
      </w:numPr>
      <w:tabs>
        <w:tab w:val="clear" w:pos="2880"/>
        <w:tab w:val="num" w:pos="2160"/>
      </w:tabs>
      <w:spacing w:after="240"/>
      <w:ind w:left="2160"/>
      <w:jc w:val="both"/>
      <w:outlineLvl w:val="3"/>
    </w:pPr>
  </w:style>
  <w:style w:type="paragraph" w:styleId="MTGen2L5" w:customStyle="1">
    <w:name w:val="MTGen2 L5"/>
    <w:aliases w:val="F5"/>
    <w:basedOn w:val="Normal"/>
    <w:rsid w:val="007E0BC2"/>
    <w:pPr>
      <w:numPr>
        <w:ilvl w:val="4"/>
        <w:numId w:val="12"/>
      </w:numPr>
      <w:spacing w:after="240"/>
      <w:jc w:val="both"/>
    </w:pPr>
  </w:style>
  <w:style w:type="paragraph" w:styleId="MTGen2L6" w:customStyle="1">
    <w:name w:val="MTGen2 L6"/>
    <w:aliases w:val="F6"/>
    <w:basedOn w:val="Normal"/>
    <w:rsid w:val="007E0BC2"/>
    <w:pPr>
      <w:numPr>
        <w:ilvl w:val="5"/>
        <w:numId w:val="12"/>
      </w:numPr>
      <w:tabs>
        <w:tab w:val="clear" w:pos="4320"/>
        <w:tab w:val="num" w:pos="3600"/>
      </w:tabs>
      <w:spacing w:after="240"/>
      <w:ind w:left="3600"/>
      <w:jc w:val="both"/>
    </w:pPr>
  </w:style>
  <w:style w:type="paragraph" w:styleId="MTGen2L7" w:customStyle="1">
    <w:name w:val="MTGen2 L7"/>
    <w:aliases w:val="F7"/>
    <w:basedOn w:val="Normal"/>
    <w:rsid w:val="007E0BC2"/>
    <w:pPr>
      <w:numPr>
        <w:ilvl w:val="6"/>
        <w:numId w:val="12"/>
      </w:numPr>
      <w:tabs>
        <w:tab w:val="clear" w:pos="5040"/>
        <w:tab w:val="num" w:pos="4320"/>
      </w:tabs>
      <w:spacing w:after="240"/>
      <w:ind w:left="4320"/>
      <w:jc w:val="both"/>
    </w:pPr>
  </w:style>
  <w:style w:type="paragraph" w:styleId="MTGen2L8" w:customStyle="1">
    <w:name w:val="MTGen2 L8"/>
    <w:aliases w:val="F8"/>
    <w:basedOn w:val="Normal"/>
    <w:rsid w:val="007E0BC2"/>
    <w:pPr>
      <w:numPr>
        <w:ilvl w:val="7"/>
        <w:numId w:val="12"/>
      </w:numPr>
      <w:tabs>
        <w:tab w:val="clear" w:pos="5760"/>
        <w:tab w:val="num" w:pos="5040"/>
      </w:tabs>
      <w:spacing w:after="240"/>
      <w:ind w:left="5040"/>
      <w:jc w:val="both"/>
    </w:pPr>
  </w:style>
  <w:style w:type="paragraph" w:styleId="MTGen2L9" w:customStyle="1">
    <w:name w:val="MTGen2 L9"/>
    <w:aliases w:val="F9"/>
    <w:basedOn w:val="Normal"/>
    <w:rsid w:val="007E0BC2"/>
    <w:pPr>
      <w:numPr>
        <w:ilvl w:val="8"/>
        <w:numId w:val="12"/>
      </w:numPr>
      <w:tabs>
        <w:tab w:val="clear" w:pos="6480"/>
        <w:tab w:val="num" w:pos="5760"/>
      </w:tabs>
      <w:spacing w:after="240"/>
      <w:ind w:left="5760"/>
      <w:jc w:val="both"/>
    </w:pPr>
  </w:style>
  <w:style w:type="paragraph" w:styleId="Addenda" w:customStyle="1">
    <w:name w:val="Addenda"/>
    <w:basedOn w:val="Normal"/>
    <w:next w:val="Normal"/>
    <w:rsid w:val="007E0BC2"/>
    <w:pPr>
      <w:keepNext/>
      <w:keepLines/>
      <w:numPr>
        <w:numId w:val="13"/>
      </w:numPr>
      <w:tabs>
        <w:tab w:val="right" w:pos="8640"/>
      </w:tabs>
      <w:spacing w:after="240"/>
      <w:jc w:val="center"/>
      <w:outlineLvl w:val="4"/>
    </w:pPr>
    <w:rPr>
      <w:b/>
      <w:caps/>
    </w:rPr>
  </w:style>
  <w:style w:type="paragraph" w:styleId="BalloonText">
    <w:name w:val="Balloon Text"/>
    <w:basedOn w:val="Normal"/>
    <w:link w:val="BalloonTextChar"/>
    <w:uiPriority w:val="99"/>
    <w:semiHidden/>
    <w:rsid w:val="005346D2"/>
    <w:rPr>
      <w:rFonts w:ascii="Tahoma" w:hAnsi="Tahoma" w:cs="Tahoma"/>
      <w:sz w:val="16"/>
      <w:szCs w:val="16"/>
    </w:rPr>
  </w:style>
  <w:style w:type="paragraph" w:styleId="TitleofDocument" w:customStyle="1">
    <w:name w:val="Title of Document"/>
    <w:basedOn w:val="Normal"/>
    <w:rsid w:val="00705356"/>
    <w:pPr>
      <w:keepNext/>
      <w:keepLines/>
      <w:spacing w:before="240"/>
      <w:jc w:val="center"/>
      <w:outlineLvl w:val="0"/>
    </w:pPr>
    <w:rPr>
      <w:rFonts w:ascii="Arial" w:hAnsi="Arial"/>
      <w:b/>
      <w:caps/>
      <w:szCs w:val="20"/>
      <w:lang w:val="en-GB"/>
    </w:rPr>
  </w:style>
  <w:style w:type="character" w:styleId="DeltaViewMoveDestination" w:customStyle="1">
    <w:name w:val="DeltaView Move Destination"/>
    <w:rsid w:val="00A50D25"/>
    <w:rPr>
      <w:color w:val="00C000"/>
      <w:spacing w:val="0"/>
      <w:u w:val="double"/>
    </w:rPr>
  </w:style>
  <w:style w:type="paragraph" w:styleId="List5">
    <w:name w:val="List 5"/>
    <w:basedOn w:val="Normal"/>
    <w:rsid w:val="00C56D5B"/>
    <w:pPr>
      <w:overflowPunct w:val="0"/>
      <w:autoSpaceDE w:val="0"/>
      <w:autoSpaceDN w:val="0"/>
      <w:adjustRightInd w:val="0"/>
      <w:ind w:left="1800" w:hanging="360"/>
      <w:textAlignment w:val="baseline"/>
    </w:pPr>
    <w:rPr>
      <w:sz w:val="20"/>
      <w:szCs w:val="20"/>
      <w:lang w:val="en-GB"/>
    </w:rPr>
  </w:style>
  <w:style w:type="paragraph" w:styleId="Schedule2" w:customStyle="1">
    <w:name w:val="Schedule2"/>
    <w:basedOn w:val="Normal"/>
    <w:rsid w:val="00C56D5B"/>
    <w:pPr>
      <w:numPr>
        <w:ilvl w:val="1"/>
        <w:numId w:val="1"/>
      </w:numPr>
      <w:spacing w:after="240"/>
      <w:jc w:val="both"/>
    </w:pPr>
    <w:rPr>
      <w:sz w:val="20"/>
      <w:szCs w:val="20"/>
    </w:rPr>
  </w:style>
  <w:style w:type="paragraph" w:styleId="Schedule3" w:customStyle="1">
    <w:name w:val="Schedule3"/>
    <w:basedOn w:val="Normal"/>
    <w:rsid w:val="00C56D5B"/>
    <w:pPr>
      <w:numPr>
        <w:ilvl w:val="2"/>
        <w:numId w:val="1"/>
      </w:numPr>
      <w:spacing w:after="240"/>
      <w:jc w:val="both"/>
    </w:pPr>
    <w:rPr>
      <w:sz w:val="20"/>
      <w:szCs w:val="20"/>
    </w:rPr>
  </w:style>
  <w:style w:type="paragraph" w:styleId="NormalWeb">
    <w:name w:val="Normal (Web)"/>
    <w:basedOn w:val="Normal"/>
    <w:rsid w:val="00C56D5B"/>
    <w:pPr>
      <w:spacing w:before="100" w:beforeAutospacing="1" w:after="100" w:afterAutospacing="1"/>
    </w:pPr>
    <w:rPr>
      <w:rFonts w:ascii="Arial Unicode MS" w:hAnsi="Arial Unicode MS" w:eastAsia="Arial Unicode MS" w:cs="Arial Unicode MS"/>
    </w:rPr>
  </w:style>
  <w:style w:type="paragraph" w:styleId="Subtitle">
    <w:name w:val="Subtitle"/>
    <w:basedOn w:val="Normal"/>
    <w:qFormat/>
    <w:rsid w:val="00C56D5B"/>
    <w:pPr>
      <w:keepNext/>
      <w:tabs>
        <w:tab w:val="num" w:pos="1440"/>
      </w:tabs>
      <w:spacing w:before="240"/>
      <w:outlineLvl w:val="0"/>
    </w:pPr>
    <w:rPr>
      <w:b/>
      <w:sz w:val="22"/>
      <w:szCs w:val="20"/>
      <w:u w:val="single"/>
    </w:rPr>
  </w:style>
  <w:style w:type="paragraph" w:styleId="List2">
    <w:name w:val="List 2"/>
    <w:basedOn w:val="Normal"/>
    <w:rsid w:val="008862AF"/>
    <w:pPr>
      <w:overflowPunct w:val="0"/>
      <w:autoSpaceDE w:val="0"/>
      <w:autoSpaceDN w:val="0"/>
      <w:adjustRightInd w:val="0"/>
      <w:ind w:left="720" w:hanging="360"/>
      <w:textAlignment w:val="baseline"/>
    </w:pPr>
    <w:rPr>
      <w:sz w:val="20"/>
      <w:szCs w:val="20"/>
      <w:lang w:val="en-GB"/>
    </w:rPr>
  </w:style>
  <w:style w:type="paragraph" w:styleId="Schedule1" w:customStyle="1">
    <w:name w:val="Schedule1"/>
    <w:basedOn w:val="Normal"/>
    <w:rsid w:val="008862AF"/>
    <w:pPr>
      <w:tabs>
        <w:tab w:val="num" w:pos="1440"/>
      </w:tabs>
      <w:spacing w:after="240"/>
      <w:jc w:val="both"/>
    </w:pPr>
    <w:rPr>
      <w:sz w:val="20"/>
      <w:szCs w:val="20"/>
    </w:rPr>
  </w:style>
  <w:style w:type="character" w:styleId="RightPar1" w:customStyle="1">
    <w:name w:val="Right Par 1"/>
    <w:basedOn w:val="DefaultParagraphFont"/>
    <w:rsid w:val="008862AF"/>
  </w:style>
  <w:style w:type="character" w:styleId="Emphasis">
    <w:name w:val="Emphasis"/>
    <w:basedOn w:val="DefaultParagraphFont"/>
    <w:qFormat/>
    <w:rsid w:val="008862AF"/>
    <w:rPr>
      <w:i/>
    </w:rPr>
  </w:style>
  <w:style w:type="paragraph" w:styleId="Tab" w:customStyle="1">
    <w:name w:val="Tab"/>
    <w:aliases w:val="MTTitle,T"/>
    <w:basedOn w:val="Normal"/>
    <w:rsid w:val="008862AF"/>
    <w:pPr>
      <w:spacing w:after="240"/>
      <w:ind w:firstLine="720"/>
      <w:jc w:val="both"/>
    </w:pPr>
    <w:rPr>
      <w:sz w:val="20"/>
      <w:szCs w:val="20"/>
    </w:rPr>
  </w:style>
  <w:style w:type="paragraph" w:styleId="Definitions" w:customStyle="1">
    <w:name w:val="Definitions"/>
    <w:basedOn w:val="Normal"/>
    <w:rsid w:val="008862AF"/>
    <w:pPr>
      <w:autoSpaceDE w:val="0"/>
      <w:autoSpaceDN w:val="0"/>
      <w:adjustRightInd w:val="0"/>
      <w:spacing w:after="60"/>
    </w:pPr>
    <w:rPr>
      <w:sz w:val="16"/>
      <w:szCs w:val="16"/>
    </w:rPr>
  </w:style>
  <w:style w:type="paragraph" w:styleId="DefList2" w:customStyle="1">
    <w:name w:val="Def List2"/>
    <w:basedOn w:val="Normal"/>
    <w:rsid w:val="008862AF"/>
    <w:pPr>
      <w:tabs>
        <w:tab w:val="right" w:pos="1152"/>
      </w:tabs>
      <w:autoSpaceDE w:val="0"/>
      <w:autoSpaceDN w:val="0"/>
      <w:adjustRightInd w:val="0"/>
      <w:spacing w:after="60"/>
      <w:ind w:left="1440" w:hanging="1440"/>
      <w:jc w:val="both"/>
    </w:pPr>
    <w:rPr>
      <w:sz w:val="18"/>
      <w:szCs w:val="18"/>
    </w:rPr>
  </w:style>
  <w:style w:type="paragraph" w:styleId="DefList1" w:customStyle="1">
    <w:name w:val="Def List1"/>
    <w:basedOn w:val="List"/>
    <w:rsid w:val="008862AF"/>
    <w:pPr>
      <w:tabs>
        <w:tab w:val="right" w:pos="432"/>
        <w:tab w:val="left" w:pos="720"/>
      </w:tabs>
      <w:autoSpaceDE w:val="0"/>
      <w:autoSpaceDN w:val="0"/>
      <w:adjustRightInd w:val="0"/>
      <w:spacing w:before="0" w:after="60"/>
      <w:ind w:left="720" w:hanging="720"/>
      <w:jc w:val="both"/>
    </w:pPr>
    <w:rPr>
      <w:sz w:val="18"/>
      <w:szCs w:val="18"/>
      <w:lang w:val="en-CA"/>
    </w:rPr>
  </w:style>
  <w:style w:type="paragraph" w:styleId="ListParagraph">
    <w:name w:val="List Paragraph"/>
    <w:basedOn w:val="Normal"/>
    <w:uiPriority w:val="34"/>
    <w:qFormat/>
    <w:rsid w:val="003504E1"/>
    <w:pPr>
      <w:overflowPunct w:val="0"/>
      <w:autoSpaceDE w:val="0"/>
      <w:autoSpaceDN w:val="0"/>
      <w:adjustRightInd w:val="0"/>
      <w:ind w:left="720"/>
      <w:contextualSpacing/>
      <w:textAlignment w:val="baseline"/>
    </w:pPr>
    <w:rPr>
      <w:sz w:val="20"/>
      <w:szCs w:val="20"/>
      <w:lang w:val="en-GB"/>
    </w:rPr>
  </w:style>
  <w:style w:type="paragraph" w:styleId="TableParagraph" w:customStyle="1">
    <w:name w:val="Table Paragraph"/>
    <w:basedOn w:val="Normal"/>
    <w:uiPriority w:val="1"/>
    <w:qFormat/>
    <w:rsid w:val="00325FC1"/>
    <w:pPr>
      <w:widowControl w:val="0"/>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E0682F"/>
    <w:rPr>
      <w:lang w:val="en-GB" w:eastAsia="en-US"/>
    </w:rPr>
  </w:style>
  <w:style w:type="character" w:styleId="BalloonTextChar" w:customStyle="1">
    <w:name w:val="Balloon Text Char"/>
    <w:basedOn w:val="DefaultParagraphFont"/>
    <w:link w:val="BalloonText"/>
    <w:uiPriority w:val="99"/>
    <w:semiHidden/>
    <w:rsid w:val="00C7776F"/>
    <w:rPr>
      <w:rFonts w:ascii="Tahoma" w:hAnsi="Tahoma" w:cs="Tahoma"/>
      <w:sz w:val="16"/>
      <w:szCs w:val="16"/>
      <w:lang w:val="en-GB" w:eastAsia="en-US"/>
    </w:rPr>
  </w:style>
  <w:style w:type="character" w:styleId="FooterChar" w:customStyle="1">
    <w:name w:val="Footer Char"/>
    <w:basedOn w:val="DefaultParagraphFont"/>
    <w:link w:val="Footer"/>
    <w:uiPriority w:val="99"/>
    <w:rsid w:val="00C7776F"/>
    <w:rPr>
      <w:lang w:val="en-GB" w:eastAsia="en-US"/>
    </w:rPr>
  </w:style>
  <w:style w:type="character" w:styleId="Heading1Char" w:customStyle="1">
    <w:name w:val="Heading 1 Char"/>
    <w:basedOn w:val="DefaultParagraphFont"/>
    <w:link w:val="Heading1"/>
    <w:uiPriority w:val="1"/>
    <w:rsid w:val="00C7776F"/>
    <w:rPr>
      <w:lang w:val="en-GB" w:eastAsia="en-US"/>
    </w:rPr>
  </w:style>
  <w:style w:type="character" w:styleId="Heading2Char" w:customStyle="1">
    <w:name w:val="Heading 2 Char"/>
    <w:basedOn w:val="DefaultParagraphFont"/>
    <w:link w:val="Heading2"/>
    <w:uiPriority w:val="1"/>
    <w:rsid w:val="00C7776F"/>
    <w:rPr>
      <w:lang w:val="en-GB" w:eastAsia="en-US"/>
    </w:rPr>
  </w:style>
  <w:style w:type="character" w:styleId="BodyTextChar" w:customStyle="1">
    <w:name w:val="Body Text Char"/>
    <w:aliases w:val="BT Char,bt Char"/>
    <w:basedOn w:val="DefaultParagraphFont"/>
    <w:link w:val="BodyText"/>
    <w:rsid w:val="00C7776F"/>
    <w:rPr>
      <w:sz w:val="22"/>
      <w:lang w:val="en-GB" w:eastAsia="en-US"/>
    </w:rPr>
  </w:style>
  <w:style w:type="paragraph" w:styleId="EndnoteText">
    <w:name w:val="endnote text"/>
    <w:basedOn w:val="Normal"/>
    <w:link w:val="EndnoteTextChar"/>
    <w:rsid w:val="00E36BD3"/>
    <w:pPr>
      <w:widowControl w:val="0"/>
      <w:tabs>
        <w:tab w:val="left" w:pos="-720"/>
      </w:tabs>
      <w:suppressAutoHyphens/>
    </w:pPr>
    <w:rPr>
      <w:rFonts w:ascii="Times 12pt" w:hAnsi="Times 12pt"/>
      <w:snapToGrid w:val="0"/>
      <w:szCs w:val="20"/>
    </w:rPr>
  </w:style>
  <w:style w:type="character" w:styleId="EndnoteTextChar" w:customStyle="1">
    <w:name w:val="Endnote Text Char"/>
    <w:basedOn w:val="DefaultParagraphFont"/>
    <w:link w:val="EndnoteText"/>
    <w:rsid w:val="00E36BD3"/>
    <w:rPr>
      <w:rFonts w:ascii="Times 12pt" w:hAnsi="Times 12pt"/>
      <w:snapToGrid w:val="0"/>
      <w:sz w:val="24"/>
      <w:lang w:val="en-US" w:eastAsia="en-US"/>
    </w:rPr>
  </w:style>
  <w:style w:type="character" w:styleId="CommentReference">
    <w:name w:val="annotation reference"/>
    <w:basedOn w:val="DefaultParagraphFont"/>
    <w:rsid w:val="00E12B14"/>
    <w:rPr>
      <w:sz w:val="16"/>
      <w:szCs w:val="16"/>
    </w:rPr>
  </w:style>
  <w:style w:type="paragraph" w:styleId="CommentText">
    <w:name w:val="annotation text"/>
    <w:basedOn w:val="Normal"/>
    <w:link w:val="CommentTextChar"/>
    <w:rsid w:val="00E12B14"/>
    <w:pPr>
      <w:overflowPunct w:val="0"/>
      <w:autoSpaceDE w:val="0"/>
      <w:autoSpaceDN w:val="0"/>
      <w:adjustRightInd w:val="0"/>
      <w:textAlignment w:val="baseline"/>
    </w:pPr>
    <w:rPr>
      <w:sz w:val="20"/>
      <w:szCs w:val="20"/>
      <w:lang w:val="en-GB"/>
    </w:rPr>
  </w:style>
  <w:style w:type="character" w:styleId="CommentTextChar" w:customStyle="1">
    <w:name w:val="Comment Text Char"/>
    <w:basedOn w:val="DefaultParagraphFont"/>
    <w:link w:val="CommentText"/>
    <w:rsid w:val="00E12B14"/>
    <w:rPr>
      <w:lang w:val="en-GB" w:eastAsia="en-US"/>
    </w:rPr>
  </w:style>
  <w:style w:type="paragraph" w:styleId="CommentSubject">
    <w:name w:val="annotation subject"/>
    <w:basedOn w:val="CommentText"/>
    <w:next w:val="CommentText"/>
    <w:link w:val="CommentSubjectChar"/>
    <w:rsid w:val="00E12B14"/>
    <w:rPr>
      <w:b/>
      <w:bCs/>
    </w:rPr>
  </w:style>
  <w:style w:type="character" w:styleId="CommentSubjectChar" w:customStyle="1">
    <w:name w:val="Comment Subject Char"/>
    <w:basedOn w:val="CommentTextChar"/>
    <w:link w:val="CommentSubject"/>
    <w:rsid w:val="00E12B14"/>
    <w:rPr>
      <w:b/>
      <w:bCs/>
      <w:lang w:val="en-GB" w:eastAsia="en-US"/>
    </w:rPr>
  </w:style>
  <w:style w:type="paragraph" w:styleId="Revision">
    <w:name w:val="Revision"/>
    <w:hidden/>
    <w:uiPriority w:val="99"/>
    <w:semiHidden/>
    <w:rsid w:val="00E12B14"/>
    <w:rPr>
      <w:lang w:val="en-GB" w:eastAsia="en-US"/>
    </w:rPr>
  </w:style>
  <w:style w:type="paragraph" w:styleId="MessageHeader">
    <w:name w:val="Message Header"/>
    <w:basedOn w:val="BodyText"/>
    <w:link w:val="MessageHeaderChar"/>
    <w:unhideWhenUsed/>
    <w:rsid w:val="009C7F61"/>
    <w:pPr>
      <w:keepLines/>
      <w:overflowPunct/>
      <w:autoSpaceDE/>
      <w:autoSpaceDN/>
      <w:adjustRightInd/>
      <w:spacing w:after="40" w:line="140" w:lineRule="atLeast"/>
      <w:ind w:left="360"/>
      <w:jc w:val="left"/>
      <w:textAlignment w:val="auto"/>
    </w:pPr>
    <w:rPr>
      <w:rFonts w:ascii="Garamond" w:hAnsi="Garamond"/>
      <w:spacing w:val="-5"/>
      <w:sz w:val="24"/>
      <w:lang w:val="en-US"/>
    </w:rPr>
  </w:style>
  <w:style w:type="character" w:styleId="MessageHeaderChar" w:customStyle="1">
    <w:name w:val="Message Header Char"/>
    <w:basedOn w:val="DefaultParagraphFont"/>
    <w:link w:val="MessageHeader"/>
    <w:rsid w:val="009C7F61"/>
    <w:rPr>
      <w:rFonts w:ascii="Garamond" w:hAnsi="Garamond"/>
      <w:spacing w:val="-5"/>
      <w:sz w:val="24"/>
      <w:lang w:val="en-US" w:eastAsia="en-US"/>
    </w:rPr>
  </w:style>
  <w:style w:type="paragraph" w:styleId="DeltaViewTableBody" w:customStyle="1">
    <w:name w:val="DeltaView Table Body"/>
    <w:basedOn w:val="Normal"/>
    <w:uiPriority w:val="99"/>
    <w:rsid w:val="00D151E3"/>
    <w:pPr>
      <w:autoSpaceDE w:val="0"/>
      <w:autoSpaceDN w:val="0"/>
      <w:adjustRightInd w:val="0"/>
    </w:pPr>
    <w:rPr>
      <w:rFonts w:ascii="Arial" w:hAnsi="Arial" w:eastAsiaTheme="minorEastAsia"/>
    </w:rPr>
  </w:style>
  <w:style w:type="paragraph" w:styleId="ListNumber3">
    <w:name w:val="List Number 3"/>
    <w:basedOn w:val="Normal"/>
    <w:rsid w:val="00B61717"/>
    <w:pPr>
      <w:numPr>
        <w:numId w:val="34"/>
      </w:numPr>
      <w:overflowPunct w:val="0"/>
      <w:autoSpaceDE w:val="0"/>
      <w:autoSpaceDN w:val="0"/>
      <w:adjustRightInd w:val="0"/>
      <w:contextualSpacing/>
      <w:textAlignment w:val="baseline"/>
    </w:pPr>
    <w:rPr>
      <w:sz w:val="20"/>
      <w:szCs w:val="20"/>
      <w:lang w:val="en-GB"/>
    </w:rPr>
  </w:style>
  <w:style w:type="paragraph" w:styleId="MT2" w:customStyle="1">
    <w:name w:val="MT2"/>
    <w:basedOn w:val="Normal"/>
    <w:rsid w:val="00B61717"/>
    <w:pPr>
      <w:widowControl w:val="0"/>
      <w:adjustRightInd w:val="0"/>
      <w:spacing w:after="240" w:line="360" w:lineRule="atLeast"/>
      <w:textAlignment w:val="baseline"/>
      <w:outlineLvl w:val="1"/>
    </w:pPr>
    <w:rPr>
      <w:szCs w:val="20"/>
    </w:rPr>
  </w:style>
  <w:style w:type="paragraph" w:styleId="1aL1" w:customStyle="1">
    <w:name w:val="1a_L1"/>
    <w:basedOn w:val="Normal"/>
    <w:rsid w:val="00B61717"/>
    <w:pPr>
      <w:keepNext/>
      <w:keepLines/>
      <w:widowControl w:val="0"/>
      <w:numPr>
        <w:numId w:val="36"/>
      </w:numPr>
      <w:adjustRightInd w:val="0"/>
      <w:spacing w:after="240" w:line="360" w:lineRule="atLeast"/>
      <w:jc w:val="both"/>
      <w:textAlignment w:val="baseline"/>
      <w:outlineLvl w:val="0"/>
    </w:pPr>
    <w:rPr>
      <w:b/>
      <w:sz w:val="20"/>
      <w:szCs w:val="20"/>
    </w:rPr>
  </w:style>
  <w:style w:type="paragraph" w:styleId="1aL2" w:customStyle="1">
    <w:name w:val="1a_L2"/>
    <w:basedOn w:val="1aL1"/>
    <w:rsid w:val="00B61717"/>
    <w:pPr>
      <w:keepNext w:val="0"/>
      <w:keepLines w:val="0"/>
      <w:numPr>
        <w:ilvl w:val="1"/>
      </w:numPr>
      <w:outlineLvl w:val="1"/>
    </w:pPr>
    <w:rPr>
      <w:b w:val="0"/>
    </w:rPr>
  </w:style>
  <w:style w:type="paragraph" w:styleId="1aL3" w:customStyle="1">
    <w:name w:val="1a_L3"/>
    <w:basedOn w:val="1aL2"/>
    <w:rsid w:val="00B61717"/>
    <w:pPr>
      <w:numPr>
        <w:ilvl w:val="2"/>
      </w:numPr>
      <w:outlineLvl w:val="2"/>
    </w:pPr>
  </w:style>
  <w:style w:type="paragraph" w:styleId="1aL4" w:customStyle="1">
    <w:name w:val="1a_L4"/>
    <w:basedOn w:val="1aL3"/>
    <w:rsid w:val="00B61717"/>
    <w:pPr>
      <w:numPr>
        <w:ilvl w:val="3"/>
      </w:numPr>
      <w:outlineLvl w:val="3"/>
    </w:pPr>
  </w:style>
  <w:style w:type="paragraph" w:styleId="1aL5" w:customStyle="1">
    <w:name w:val="1a_L5"/>
    <w:basedOn w:val="1aL4"/>
    <w:rsid w:val="00B61717"/>
    <w:pPr>
      <w:numPr>
        <w:ilvl w:val="4"/>
      </w:numPr>
      <w:outlineLvl w:val="4"/>
    </w:pPr>
  </w:style>
  <w:style w:type="paragraph" w:styleId="1aL6" w:customStyle="1">
    <w:name w:val="1a_L6"/>
    <w:basedOn w:val="1aL5"/>
    <w:rsid w:val="00B61717"/>
    <w:pPr>
      <w:numPr>
        <w:ilvl w:val="5"/>
      </w:numPr>
      <w:outlineLvl w:val="5"/>
    </w:pPr>
  </w:style>
  <w:style w:type="paragraph" w:styleId="1aL7" w:customStyle="1">
    <w:name w:val="1a_L7"/>
    <w:basedOn w:val="1aL6"/>
    <w:rsid w:val="00B61717"/>
    <w:pPr>
      <w:numPr>
        <w:ilvl w:val="6"/>
      </w:numPr>
      <w:outlineLvl w:val="6"/>
    </w:pPr>
  </w:style>
  <w:style w:type="paragraph" w:styleId="1aL8" w:customStyle="1">
    <w:name w:val="1a_L8"/>
    <w:basedOn w:val="1aL7"/>
    <w:rsid w:val="00B61717"/>
    <w:pPr>
      <w:numPr>
        <w:ilvl w:val="7"/>
      </w:numPr>
      <w:outlineLvl w:val="7"/>
    </w:pPr>
  </w:style>
  <w:style w:type="paragraph" w:styleId="Salutation">
    <w:name w:val="Salutation"/>
    <w:basedOn w:val="Normal"/>
    <w:next w:val="Normal"/>
    <w:link w:val="SalutationChar"/>
    <w:semiHidden/>
    <w:rsid w:val="00223662"/>
    <w:pPr>
      <w:spacing w:before="240"/>
    </w:pPr>
    <w:rPr>
      <w:sz w:val="22"/>
    </w:rPr>
  </w:style>
  <w:style w:type="character" w:styleId="SalutationChar" w:customStyle="1">
    <w:name w:val="Salutation Char"/>
    <w:basedOn w:val="DefaultParagraphFont"/>
    <w:link w:val="Salutation"/>
    <w:semiHidden/>
    <w:rsid w:val="00223662"/>
    <w:rPr>
      <w:sz w:val="22"/>
      <w:szCs w:val="24"/>
      <w:lang w:eastAsia="en-US"/>
    </w:rPr>
  </w:style>
  <w:style w:type="paragraph" w:styleId="LetterSignatory" w:customStyle="1">
    <w:name w:val="Letter Signatory"/>
    <w:basedOn w:val="Normal"/>
    <w:next w:val="Normal"/>
    <w:rsid w:val="00223662"/>
    <w:pPr>
      <w:keepLines/>
      <w:tabs>
        <w:tab w:val="left" w:pos="720"/>
      </w:tabs>
    </w:pPr>
    <w:rPr>
      <w:sz w:val="22"/>
      <w:szCs w:val="20"/>
    </w:rPr>
  </w:style>
  <w:style w:type="character" w:styleId="BodyTextIndentChar" w:customStyle="1">
    <w:name w:val="Body Text Indent Char"/>
    <w:aliases w:val="(.5&quot; Left) Char,(Double) Char"/>
    <w:basedOn w:val="DefaultParagraphFont"/>
    <w:link w:val="BodyTextIndent"/>
    <w:rsid w:val="00BB7499"/>
    <w:rPr>
      <w:sz w:val="22"/>
      <w:lang w:eastAsia="en-US"/>
    </w:rPr>
  </w:style>
  <w:style w:type="character" w:styleId="BodyText2Char" w:customStyle="1">
    <w:name w:val="Body Text 2 Char"/>
    <w:basedOn w:val="DefaultParagraphFont"/>
    <w:link w:val="BodyText2"/>
    <w:rsid w:val="0060280F"/>
    <w:rPr>
      <w:lang w:val="en-GB" w:eastAsia="en-US"/>
    </w:rPr>
  </w:style>
  <w:style w:type="paragraph" w:styleId="Definition" w:customStyle="1">
    <w:name w:val="Definition"/>
    <w:basedOn w:val="Normal"/>
    <w:rsid w:val="00C21FD9"/>
    <w:pPr>
      <w:spacing w:after="240"/>
      <w:ind w:left="720"/>
      <w:jc w:val="both"/>
    </w:pPr>
    <w:rPr>
      <w:rFonts w:eastAsia="MS Mincho"/>
      <w:sz w:val="22"/>
      <w:szCs w:val="20"/>
    </w:rPr>
  </w:style>
  <w:style w:type="character" w:styleId="LMBold" w:customStyle="1">
    <w:name w:val="LM Bold"/>
    <w:rsid w:val="00F90B8D"/>
    <w:rPr>
      <w:b/>
    </w:rPr>
  </w:style>
  <w:style w:type="paragraph" w:styleId="LMCentred" w:customStyle="1">
    <w:name w:val="LM Centred"/>
    <w:basedOn w:val="Normal"/>
    <w:link w:val="LMCentredChar"/>
    <w:rsid w:val="00F90B8D"/>
    <w:pPr>
      <w:spacing w:after="240"/>
      <w:jc w:val="center"/>
    </w:pPr>
    <w:rPr>
      <w:sz w:val="20"/>
    </w:rPr>
  </w:style>
  <w:style w:type="character" w:styleId="LMCentredChar" w:customStyle="1">
    <w:name w:val="LM Centred Char"/>
    <w:link w:val="LMCentred"/>
    <w:rsid w:val="00F90B8D"/>
    <w:rPr>
      <w:szCs w:val="24"/>
      <w:lang w:val="en-US" w:eastAsia="en-US"/>
    </w:rPr>
  </w:style>
  <w:style w:type="paragraph" w:styleId="Article2L1" w:customStyle="1">
    <w:name w:val="Article2_L1"/>
    <w:basedOn w:val="Normal"/>
    <w:next w:val="BodyText"/>
    <w:rsid w:val="00F90B8D"/>
    <w:pPr>
      <w:keepNext/>
      <w:numPr>
        <w:numId w:val="48"/>
      </w:numPr>
      <w:spacing w:after="240"/>
      <w:outlineLvl w:val="0"/>
    </w:pPr>
    <w:rPr>
      <w:b/>
      <w:szCs w:val="20"/>
      <w:lang w:eastAsia="zh-CN"/>
    </w:rPr>
  </w:style>
  <w:style w:type="paragraph" w:styleId="Article2L2" w:customStyle="1">
    <w:name w:val="Article2_L2"/>
    <w:basedOn w:val="Article2L1"/>
    <w:next w:val="Normal"/>
    <w:rsid w:val="00F90B8D"/>
    <w:pPr>
      <w:keepNext w:val="0"/>
      <w:numPr>
        <w:ilvl w:val="1"/>
      </w:numPr>
      <w:jc w:val="both"/>
      <w:outlineLvl w:val="1"/>
    </w:pPr>
    <w:rPr>
      <w:b w:val="0"/>
    </w:rPr>
  </w:style>
  <w:style w:type="paragraph" w:styleId="Article2L3" w:customStyle="1">
    <w:name w:val="Article2_L3"/>
    <w:basedOn w:val="Article2L2"/>
    <w:next w:val="Normal"/>
    <w:rsid w:val="00F90B8D"/>
    <w:pPr>
      <w:numPr>
        <w:ilvl w:val="2"/>
      </w:numPr>
      <w:outlineLvl w:val="2"/>
    </w:pPr>
  </w:style>
  <w:style w:type="paragraph" w:styleId="Article2L4" w:customStyle="1">
    <w:name w:val="Article2_L4"/>
    <w:basedOn w:val="Article2L3"/>
    <w:next w:val="Normal"/>
    <w:rsid w:val="00F90B8D"/>
    <w:pPr>
      <w:numPr>
        <w:ilvl w:val="3"/>
      </w:numPr>
      <w:outlineLvl w:val="3"/>
    </w:pPr>
  </w:style>
  <w:style w:type="paragraph" w:styleId="Article2L5" w:customStyle="1">
    <w:name w:val="Article2_L5"/>
    <w:basedOn w:val="Article2L4"/>
    <w:next w:val="Normal"/>
    <w:rsid w:val="00F90B8D"/>
    <w:pPr>
      <w:numPr>
        <w:ilvl w:val="4"/>
      </w:numPr>
      <w:outlineLvl w:val="4"/>
    </w:pPr>
  </w:style>
  <w:style w:type="paragraph" w:styleId="Article2L6" w:customStyle="1">
    <w:name w:val="Article2_L6"/>
    <w:basedOn w:val="Article2L5"/>
    <w:next w:val="Normal"/>
    <w:rsid w:val="00F90B8D"/>
    <w:pPr>
      <w:numPr>
        <w:ilvl w:val="5"/>
      </w:numPr>
      <w:outlineLvl w:val="5"/>
    </w:pPr>
  </w:style>
  <w:style w:type="paragraph" w:styleId="para" w:customStyle="1">
    <w:name w:val="para"/>
    <w:basedOn w:val="Normal"/>
    <w:rsid w:val="0045371C"/>
    <w:pPr>
      <w:spacing w:before="100" w:beforeAutospacing="1" w:after="100" w:afterAutospacing="1"/>
    </w:pPr>
  </w:style>
  <w:style w:type="character" w:styleId="holder" w:customStyle="1">
    <w:name w:val="holder"/>
    <w:basedOn w:val="DefaultParagraphFont"/>
    <w:rsid w:val="0045371C"/>
  </w:style>
  <w:style w:type="paragraph" w:styleId="subpara" w:customStyle="1">
    <w:name w:val="subpara"/>
    <w:basedOn w:val="Normal"/>
    <w:rsid w:val="0045371C"/>
    <w:pPr>
      <w:spacing w:before="100" w:beforeAutospacing="1" w:after="100" w:afterAutospacing="1"/>
    </w:pPr>
  </w:style>
  <w:style w:type="paragraph" w:styleId="DocsID" w:customStyle="1">
    <w:name w:val="DocsID"/>
    <w:basedOn w:val="Normal"/>
    <w:rsid w:val="002B0DD1"/>
    <w:pPr>
      <w:spacing w:before="20"/>
    </w:pPr>
    <w:rPr>
      <w:rFonts w:ascii="Arial" w:hAnsi="Arial"/>
      <w:color w:val="000080"/>
      <w:sz w:val="14"/>
      <w:szCs w:val="20"/>
    </w:rPr>
  </w:style>
  <w:style w:type="paragraph" w:styleId="FootnoteText">
    <w:name w:val="footnote text"/>
    <w:basedOn w:val="Normal"/>
    <w:link w:val="FootnoteTextChar"/>
    <w:semiHidden/>
    <w:unhideWhenUsed/>
    <w:rsid w:val="002B0DD1"/>
    <w:pPr>
      <w:overflowPunct w:val="0"/>
      <w:autoSpaceDE w:val="0"/>
      <w:autoSpaceDN w:val="0"/>
      <w:adjustRightInd w:val="0"/>
      <w:textAlignment w:val="baseline"/>
    </w:pPr>
    <w:rPr>
      <w:sz w:val="20"/>
      <w:szCs w:val="20"/>
      <w:lang w:val="en-GB"/>
    </w:rPr>
  </w:style>
  <w:style w:type="character" w:styleId="FootnoteTextChar" w:customStyle="1">
    <w:name w:val="Footnote Text Char"/>
    <w:basedOn w:val="DefaultParagraphFont"/>
    <w:link w:val="FootnoteText"/>
    <w:semiHidden/>
    <w:rsid w:val="002B0DD1"/>
    <w:rPr>
      <w:lang w:val="en-GB" w:eastAsia="en-US"/>
    </w:rPr>
  </w:style>
  <w:style w:type="character" w:styleId="FootnoteReference">
    <w:name w:val="footnote reference"/>
    <w:basedOn w:val="DefaultParagraphFont"/>
    <w:semiHidden/>
    <w:unhideWhenUsed/>
    <w:rsid w:val="002B0DD1"/>
    <w:rPr>
      <w:vertAlign w:val="superscript"/>
    </w:rPr>
  </w:style>
  <w:style w:type="character" w:styleId="DraftRange" w:customStyle="1">
    <w:name w:val="DraftRange"/>
    <w:basedOn w:val="DefaultParagraphFont"/>
    <w:rsid w:val="002B0DD1"/>
    <w:rPr>
      <w:b/>
    </w:rPr>
  </w:style>
  <w:style w:type="character" w:styleId="TitleChar" w:customStyle="1">
    <w:name w:val="Title Char"/>
    <w:basedOn w:val="DefaultParagraphFont"/>
    <w:link w:val="Title"/>
    <w:rsid w:val="002B0DD1"/>
    <w:rPr>
      <w:b/>
      <w:bCs/>
      <w:sz w:val="22"/>
      <w:u w:val="single"/>
      <w:lang w:val="en-GB" w:eastAsia="en-US"/>
    </w:rPr>
  </w:style>
  <w:style w:type="paragraph" w:styleId="MessageHeaderLabel" w:customStyle="1">
    <w:name w:val="Message Header Label"/>
    <w:basedOn w:val="MessageHeader"/>
    <w:next w:val="MessageHeader"/>
    <w:rsid w:val="002B0DD1"/>
    <w:pPr>
      <w:spacing w:before="40" w:after="0"/>
      <w:ind w:left="0"/>
    </w:pPr>
    <w:rPr>
      <w:caps/>
      <w:spacing w:val="6"/>
      <w:position w:val="6"/>
      <w:sz w:val="14"/>
    </w:rPr>
  </w:style>
  <w:style w:type="character" w:styleId="UnresolvedMention">
    <w:name w:val="Unresolved Mention"/>
    <w:basedOn w:val="DefaultParagraphFont"/>
    <w:rsid w:val="005342FC"/>
    <w:rPr>
      <w:color w:val="605E5C"/>
      <w:shd w:val="clear" w:color="auto" w:fill="E1DFDD"/>
    </w:rPr>
  </w:style>
  <w:style w:type="paragraph" w:styleId="Default" w:customStyle="1">
    <w:name w:val="Default"/>
    <w:rsid w:val="004F565A"/>
    <w:pPr>
      <w:autoSpaceDE w:val="0"/>
      <w:autoSpaceDN w:val="0"/>
      <w:adjustRightInd w:val="0"/>
    </w:pPr>
    <w:rPr>
      <w:color w:val="000000"/>
      <w:sz w:val="24"/>
      <w:szCs w:val="24"/>
    </w:rPr>
  </w:style>
  <w:style w:type="character" w:styleId="BodyText3Char" w:customStyle="1">
    <w:name w:val="Body Text 3 Char"/>
    <w:aliases w:val="(Font Change) Char"/>
    <w:basedOn w:val="DefaultParagraphFont"/>
    <w:link w:val="BodyText3"/>
    <w:rsid w:val="005F7C0B"/>
    <w:rPr>
      <w:b/>
      <w:i/>
      <w:lang w:val="en-GB" w:eastAsia="en-US"/>
    </w:rPr>
  </w:style>
  <w:style w:type="character" w:styleId="PlainTextChar" w:customStyle="1">
    <w:name w:val="Plain Text Char"/>
    <w:basedOn w:val="DefaultParagraphFont"/>
    <w:link w:val="PlainText"/>
    <w:rsid w:val="00422532"/>
    <w:rPr>
      <w:rFonts w:ascii="Courier New" w:hAnsi="Courier New"/>
      <w:lang w:eastAsia="en-US"/>
    </w:rPr>
  </w:style>
  <w:style w:type="paragraph" w:styleId="BodyText4" w:customStyle="1">
    <w:name w:val="Body Text 4"/>
    <w:aliases w:val="bt4"/>
    <w:basedOn w:val="Normal"/>
    <w:rsid w:val="00461706"/>
    <w:pPr>
      <w:spacing w:after="240"/>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9980">
      <w:bodyDiv w:val="1"/>
      <w:marLeft w:val="0"/>
      <w:marRight w:val="0"/>
      <w:marTop w:val="0"/>
      <w:marBottom w:val="0"/>
      <w:divBdr>
        <w:top w:val="none" w:sz="0" w:space="0" w:color="auto"/>
        <w:left w:val="none" w:sz="0" w:space="0" w:color="auto"/>
        <w:bottom w:val="none" w:sz="0" w:space="0" w:color="auto"/>
        <w:right w:val="none" w:sz="0" w:space="0" w:color="auto"/>
      </w:divBdr>
    </w:div>
    <w:div w:id="364067685">
      <w:bodyDiv w:val="1"/>
      <w:marLeft w:val="0"/>
      <w:marRight w:val="0"/>
      <w:marTop w:val="0"/>
      <w:marBottom w:val="0"/>
      <w:divBdr>
        <w:top w:val="none" w:sz="0" w:space="0" w:color="auto"/>
        <w:left w:val="none" w:sz="0" w:space="0" w:color="auto"/>
        <w:bottom w:val="none" w:sz="0" w:space="0" w:color="auto"/>
        <w:right w:val="none" w:sz="0" w:space="0" w:color="auto"/>
      </w:divBdr>
    </w:div>
    <w:div w:id="771365974">
      <w:bodyDiv w:val="1"/>
      <w:marLeft w:val="0"/>
      <w:marRight w:val="0"/>
      <w:marTop w:val="0"/>
      <w:marBottom w:val="0"/>
      <w:divBdr>
        <w:top w:val="none" w:sz="0" w:space="0" w:color="auto"/>
        <w:left w:val="none" w:sz="0" w:space="0" w:color="auto"/>
        <w:bottom w:val="none" w:sz="0" w:space="0" w:color="auto"/>
        <w:right w:val="none" w:sz="0" w:space="0" w:color="auto"/>
      </w:divBdr>
    </w:div>
    <w:div w:id="988754509">
      <w:bodyDiv w:val="1"/>
      <w:marLeft w:val="0"/>
      <w:marRight w:val="0"/>
      <w:marTop w:val="0"/>
      <w:marBottom w:val="0"/>
      <w:divBdr>
        <w:top w:val="none" w:sz="0" w:space="0" w:color="auto"/>
        <w:left w:val="none" w:sz="0" w:space="0" w:color="auto"/>
        <w:bottom w:val="none" w:sz="0" w:space="0" w:color="auto"/>
        <w:right w:val="none" w:sz="0" w:space="0" w:color="auto"/>
      </w:divBdr>
    </w:div>
    <w:div w:id="1177696216">
      <w:bodyDiv w:val="1"/>
      <w:marLeft w:val="0"/>
      <w:marRight w:val="0"/>
      <w:marTop w:val="0"/>
      <w:marBottom w:val="0"/>
      <w:divBdr>
        <w:top w:val="none" w:sz="0" w:space="0" w:color="auto"/>
        <w:left w:val="none" w:sz="0" w:space="0" w:color="auto"/>
        <w:bottom w:val="none" w:sz="0" w:space="0" w:color="auto"/>
        <w:right w:val="none" w:sz="0" w:space="0" w:color="auto"/>
      </w:divBdr>
    </w:div>
    <w:div w:id="1351907858">
      <w:bodyDiv w:val="1"/>
      <w:marLeft w:val="0"/>
      <w:marRight w:val="0"/>
      <w:marTop w:val="0"/>
      <w:marBottom w:val="0"/>
      <w:divBdr>
        <w:top w:val="none" w:sz="0" w:space="0" w:color="auto"/>
        <w:left w:val="none" w:sz="0" w:space="0" w:color="auto"/>
        <w:bottom w:val="none" w:sz="0" w:space="0" w:color="auto"/>
        <w:right w:val="none" w:sz="0" w:space="0" w:color="auto"/>
      </w:divBdr>
    </w:div>
    <w:div w:id="192630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hyperlink" Target="http://www.sedarplus.com" TargetMode="External" Id="rId18" /><Relationship Type="http://schemas.openxmlformats.org/officeDocument/2006/relationships/styles" Target="styles.xml" Id="rId3" /><Relationship Type="http://schemas.openxmlformats.org/officeDocument/2006/relationships/hyperlink" Target="mailto:FOI-privacy@bcsc.bc.ca" TargetMode="Externa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header" Target="header6.xml" Id="rId20"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ntTable" Target="fontTable.xml" Id="rId23" /><Relationship Type="http://schemas.openxmlformats.org/officeDocument/2006/relationships/header" Target="header2.xml" Id="rId10" /><Relationship Type="http://schemas.openxmlformats.org/officeDocument/2006/relationships/hyperlink" Target="http://www.blastresources.com" TargetMode="Externa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header7.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